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37B9C" w14:textId="77777777" w:rsidR="00000DCC" w:rsidRPr="00D83F80" w:rsidRDefault="00000000">
      <w:pPr>
        <w:spacing w:after="129" w:line="259" w:lineRule="auto"/>
        <w:ind w:left="0" w:firstLine="0"/>
        <w:rPr>
          <w:color w:val="auto"/>
        </w:rPr>
      </w:pPr>
      <w:r w:rsidRPr="00D83F80">
        <w:rPr>
          <w:rFonts w:cs="Ubuntu"/>
          <w:b/>
          <w:color w:val="auto"/>
        </w:rPr>
        <w:t>Uddannelsesprogram – Introduktionsstilling i Almen Medicin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6779EFBA" w14:textId="2E4F0BBE" w:rsidR="00000DCC" w:rsidRPr="00D83F80" w:rsidRDefault="00000000">
      <w:pPr>
        <w:spacing w:after="141"/>
        <w:ind w:left="-5"/>
        <w:rPr>
          <w:color w:val="auto"/>
        </w:rPr>
      </w:pPr>
      <w:r w:rsidRPr="00D83F80">
        <w:rPr>
          <w:color w:val="auto"/>
        </w:rPr>
        <w:t>Ansættelse i en introduktionsstilling er 6 måneder, hvis du har haft en praksisansættelse i din KBU, og 12 måneder, hvis du ikke har haft en praksisansættelse i din KBU.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4BEEAD87" w14:textId="3D173B6D" w:rsidR="00000DCC" w:rsidRPr="00D83F80" w:rsidRDefault="00000000" w:rsidP="00EC01DC">
      <w:pPr>
        <w:spacing w:after="139"/>
        <w:ind w:left="-5"/>
        <w:rPr>
          <w:color w:val="auto"/>
        </w:rPr>
      </w:pPr>
      <w:r w:rsidRPr="00D83F80">
        <w:rPr>
          <w:color w:val="auto"/>
        </w:rPr>
        <w:t xml:space="preserve">Der skal under ansættelsen </w:t>
      </w:r>
      <w:r w:rsidR="00EC01DC" w:rsidRPr="00D83F80">
        <w:rPr>
          <w:color w:val="auto"/>
        </w:rPr>
        <w:t>i</w:t>
      </w:r>
      <w:r w:rsidRPr="00D83F80">
        <w:rPr>
          <w:color w:val="auto"/>
        </w:rPr>
        <w:t xml:space="preserve"> introduktionsstilling fokuseres på om uddannelseslægen trives i og finder Almen Medicin som det rette speciale. Det er tutors opgave at vurdere om lægen er egnet til specialet. Der vil løbende være samtaler omkring specialevalg.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1E83F0A8" w14:textId="77777777" w:rsidR="00000DCC" w:rsidRPr="00D83F80" w:rsidRDefault="00000000">
      <w:pPr>
        <w:spacing w:after="7"/>
        <w:ind w:left="-5"/>
        <w:rPr>
          <w:color w:val="auto"/>
        </w:rPr>
      </w:pPr>
      <w:r w:rsidRPr="00D83F80">
        <w:rPr>
          <w:color w:val="auto"/>
        </w:rPr>
        <w:t xml:space="preserve">Målbeskrivelsen for Almen Medicin indeholder en nøjere beskrivelse af specialet og </w:t>
      </w:r>
    </w:p>
    <w:p w14:paraId="46B423FD" w14:textId="6A6A112F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specialeuddannelsen. Deri beskrives de minimumskompetencer, som den uddannelsessøgende i Almen Medicin skal besidde ved afslutningen af </w:t>
      </w:r>
      <w:r w:rsidR="00EC01DC" w:rsidRPr="00D83F80">
        <w:rPr>
          <w:color w:val="auto"/>
        </w:rPr>
        <w:t>ansættelsen</w:t>
      </w:r>
      <w:r w:rsidRPr="00D83F80">
        <w:rPr>
          <w:color w:val="auto"/>
        </w:rPr>
        <w:t>. I målbeskrivelsen findes 119 kompetencer i alt – af disse skal 8 være erhvervet ved afsluttet I-forløb, og de resterende kompetencer skal erhverves i løbet af det 4½ års H-forløb.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07D57B47" w14:textId="77777777" w:rsidR="00000DCC" w:rsidRPr="00D83F80" w:rsidRDefault="00000000">
      <w:pPr>
        <w:spacing w:after="161" w:line="259" w:lineRule="auto"/>
        <w:ind w:left="0" w:firstLine="0"/>
        <w:rPr>
          <w:color w:val="auto"/>
        </w:rPr>
      </w:pPr>
      <w:r w:rsidRPr="00D83F80">
        <w:rPr>
          <w:color w:val="auto"/>
        </w:rPr>
        <w:t xml:space="preserve"> 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23E70885" w14:textId="77777777" w:rsidR="00000DCC" w:rsidRPr="00D83F80" w:rsidRDefault="00000000">
      <w:pPr>
        <w:spacing w:after="135"/>
        <w:ind w:left="-5"/>
        <w:rPr>
          <w:color w:val="auto"/>
        </w:rPr>
      </w:pPr>
      <w:r w:rsidRPr="00D83F80">
        <w:rPr>
          <w:color w:val="auto"/>
        </w:rPr>
        <w:t>Uddannelsesprogram Introduktionsstilling: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713E92DB" w14:textId="77777777" w:rsidR="00000DCC" w:rsidRPr="00D83F80" w:rsidRDefault="00000000">
      <w:pPr>
        <w:spacing w:after="146"/>
        <w:ind w:left="-5"/>
        <w:rPr>
          <w:color w:val="auto"/>
        </w:rPr>
      </w:pPr>
      <w:r w:rsidRPr="00D83F80">
        <w:rPr>
          <w:color w:val="auto"/>
        </w:rPr>
        <w:t>Der er udarbejdet et generelt uddannelsesprogram for hele hoveduddannelsen i Almen Medicin, som er gældende for alle ophold i praksis.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0894D2C6" w14:textId="77777777" w:rsidR="00000DCC" w:rsidRPr="00D83F80" w:rsidRDefault="00000000">
      <w:pPr>
        <w:spacing w:after="176" w:line="259" w:lineRule="auto"/>
        <w:ind w:left="-5"/>
        <w:rPr>
          <w:color w:val="auto"/>
        </w:rPr>
      </w:pPr>
      <w:hyperlink r:id="rId4">
        <w:r w:rsidRPr="00D83F80">
          <w:rPr>
            <w:color w:val="auto"/>
            <w:u w:val="single" w:color="0563C1"/>
          </w:rPr>
          <w:t>https://www.laegeuddannelsen.dk/speciallaegeuddannelsen/specialerne/almen-medicin/almen-medicin</w:t>
        </w:r>
      </w:hyperlink>
      <w:hyperlink r:id="rId5">
        <w:r w:rsidRPr="00D83F80">
          <w:rPr>
            <w:color w:val="auto"/>
            <w:u w:val="single" w:color="0563C1"/>
          </w:rPr>
          <w:t>region-sjaelland/uddannelsens-opbygning-og-indholdskrav.aspx</w:t>
        </w:r>
      </w:hyperlink>
      <w:hyperlink r:id="rId6">
        <w:r w:rsidRPr="00D83F80">
          <w:rPr>
            <w:rFonts w:ascii="Calibri" w:eastAsia="Calibri" w:hAnsi="Calibri" w:cs="Calibri"/>
            <w:color w:val="auto"/>
            <w:sz w:val="22"/>
          </w:rPr>
          <w:t xml:space="preserve"> </w:t>
        </w:r>
      </w:hyperlink>
    </w:p>
    <w:p w14:paraId="5066A91B" w14:textId="77777777" w:rsidR="00000DCC" w:rsidRPr="00D83F80" w:rsidRDefault="00000000">
      <w:pPr>
        <w:spacing w:after="144" w:line="259" w:lineRule="auto"/>
        <w:ind w:left="0" w:firstLine="0"/>
        <w:rPr>
          <w:color w:val="auto"/>
        </w:rPr>
      </w:pPr>
      <w:r w:rsidRPr="00D83F80">
        <w:rPr>
          <w:color w:val="auto"/>
        </w:rPr>
        <w:t xml:space="preserve"> 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0D724CF9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INTRODUKTION: </w:t>
      </w:r>
    </w:p>
    <w:p w14:paraId="74FFAFF7" w14:textId="1D611053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Vi inviterer altid vores nye kollega til at deltage i en frokost inden ansættelsen.  </w:t>
      </w:r>
      <w:r w:rsidR="00EC01DC" w:rsidRPr="00D83F80">
        <w:rPr>
          <w:color w:val="auto"/>
        </w:rPr>
        <w:t>Kontakt os gerne for dette.</w:t>
      </w:r>
    </w:p>
    <w:p w14:paraId="100E89D3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Der bliver udsendt introduktionsprogram, der er tilpasset den yngre læges uddannelsesniveau.  </w:t>
      </w:r>
    </w:p>
    <w:p w14:paraId="18CA1721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Den første uge følger den yngre læge et fastlagt introduktionsprogram. Her vil der være introduktion til alle faggrupper, og den yngre læge vil her hovedsageligt være med som ‘føl’.  </w:t>
      </w:r>
    </w:p>
    <w:p w14:paraId="1BE61EAA" w14:textId="00CC98A2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Gradvist kan den yngre læge varetage flere og flere opgaver og konsultationer. I starten afsættes der god tid til de selvstændige konsultationer, og der tages hensyn til </w:t>
      </w:r>
      <w:r w:rsidR="00EC01DC" w:rsidRPr="00D83F80">
        <w:rPr>
          <w:color w:val="auto"/>
        </w:rPr>
        <w:t xml:space="preserve">kompleksiteten </w:t>
      </w:r>
      <w:r w:rsidRPr="00D83F80">
        <w:rPr>
          <w:color w:val="auto"/>
        </w:rPr>
        <w:t xml:space="preserve">af konsultationerne løbende under hele ansættelsesperioden.  </w:t>
      </w:r>
    </w:p>
    <w:p w14:paraId="663312C8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Den yngre læge kan til enhver tid søge hjælp hos de øvrige læger og kan udvælge interesseområder i forhold til sin uddannelsesplan. </w:t>
      </w:r>
    </w:p>
    <w:p w14:paraId="5064773E" w14:textId="0B963A23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Den yngre læge deltager i sygebesøg sammen med anden læge. </w:t>
      </w:r>
    </w:p>
    <w:p w14:paraId="52DD9A8E" w14:textId="287EF345" w:rsidR="00000DCC" w:rsidRPr="00D83F80" w:rsidRDefault="00000000" w:rsidP="00EC01DC">
      <w:pPr>
        <w:ind w:left="-5"/>
        <w:rPr>
          <w:color w:val="auto"/>
        </w:rPr>
      </w:pPr>
      <w:r w:rsidRPr="00D83F80">
        <w:rPr>
          <w:color w:val="auto"/>
        </w:rPr>
        <w:t>I løbet af de første uger gennemføres introduktionssamtalen.</w:t>
      </w:r>
      <w:r w:rsidR="00EC01DC" w:rsidRPr="00D83F80">
        <w:rPr>
          <w:color w:val="auto"/>
        </w:rPr>
        <w:t xml:space="preserve"> </w:t>
      </w:r>
      <w:r w:rsidRPr="00D83F80">
        <w:rPr>
          <w:color w:val="auto"/>
        </w:rPr>
        <w:t xml:space="preserve">Den og de øvrige samtaler gennemføres efter de givne retningslinjer. Er der behov herfor gennemføres flere justeringssamtaler. Samtalerne foregår altid med aktuelle tutor. </w:t>
      </w:r>
    </w:p>
    <w:p w14:paraId="1A7F1A79" w14:textId="77777777" w:rsidR="00000DCC" w:rsidRPr="00D83F80" w:rsidRDefault="00000000">
      <w:pPr>
        <w:spacing w:after="161" w:line="259" w:lineRule="auto"/>
        <w:ind w:left="0" w:firstLine="0"/>
        <w:rPr>
          <w:color w:val="auto"/>
        </w:rPr>
      </w:pPr>
      <w:r w:rsidRPr="00D83F80">
        <w:rPr>
          <w:color w:val="auto"/>
        </w:rPr>
        <w:t xml:space="preserve"> </w:t>
      </w:r>
    </w:p>
    <w:p w14:paraId="1927421E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PRAKTISK:  </w:t>
      </w:r>
    </w:p>
    <w:p w14:paraId="2E131A60" w14:textId="35596145" w:rsidR="00000DCC" w:rsidRPr="00D83F80" w:rsidRDefault="00000000" w:rsidP="00EC01DC">
      <w:pPr>
        <w:spacing w:after="159" w:line="259" w:lineRule="auto"/>
        <w:ind w:left="0" w:firstLine="0"/>
        <w:rPr>
          <w:color w:val="auto"/>
        </w:rPr>
      </w:pPr>
      <w:r w:rsidRPr="00D83F80">
        <w:rPr>
          <w:color w:val="auto"/>
        </w:rPr>
        <w:t xml:space="preserve">Vi spiser frokost sammen hver dag, lægehuset står for dette og vi er lydhøre hvis den yngre læge har specielle madvaner.  </w:t>
      </w:r>
    </w:p>
    <w:p w14:paraId="2DE78E32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Den yngre læge har sit eget konsultationslokale gennem hele ansættelsen.  </w:t>
      </w:r>
    </w:p>
    <w:p w14:paraId="2746EC48" w14:textId="77777777" w:rsidR="00000DCC" w:rsidRPr="00D83F80" w:rsidRDefault="00000000">
      <w:pPr>
        <w:spacing w:after="0" w:line="259" w:lineRule="auto"/>
        <w:ind w:left="0" w:firstLine="0"/>
        <w:rPr>
          <w:color w:val="auto"/>
        </w:rPr>
      </w:pPr>
      <w:r w:rsidRPr="00D83F80">
        <w:rPr>
          <w:color w:val="auto"/>
        </w:rPr>
        <w:t xml:space="preserve"> </w:t>
      </w:r>
    </w:p>
    <w:p w14:paraId="66E35102" w14:textId="40F5624B" w:rsidR="00000DCC" w:rsidRPr="00D83F80" w:rsidRDefault="00000000">
      <w:pPr>
        <w:spacing w:after="161" w:line="259" w:lineRule="auto"/>
        <w:ind w:left="0" w:firstLine="0"/>
        <w:rPr>
          <w:color w:val="auto"/>
        </w:rPr>
      </w:pPr>
      <w:r w:rsidRPr="00D83F80">
        <w:rPr>
          <w:color w:val="auto"/>
        </w:rPr>
        <w:t xml:space="preserve"> </w:t>
      </w:r>
    </w:p>
    <w:p w14:paraId="39A7A52D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SUPERVISION: </w:t>
      </w:r>
    </w:p>
    <w:p w14:paraId="4C2202FA" w14:textId="610EEBF6" w:rsidR="00EC01DC" w:rsidRPr="00D83F80" w:rsidRDefault="00000000" w:rsidP="00EC01DC">
      <w:pPr>
        <w:ind w:left="-5"/>
        <w:rPr>
          <w:color w:val="auto"/>
        </w:rPr>
      </w:pPr>
      <w:r w:rsidRPr="00D83F80">
        <w:rPr>
          <w:color w:val="auto"/>
        </w:rPr>
        <w:t xml:space="preserve">Der er fast afsat tid til daglig supervision. Det kan være klinisk, konsultationsprocessen, særlige problemstillinger, kompetencevurdering (kun ved tutorlæge) eller hvad der skulle være behov for. </w:t>
      </w:r>
    </w:p>
    <w:p w14:paraId="554D0515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lastRenderedPageBreak/>
        <w:t xml:space="preserve">UNDERVISNING: </w:t>
      </w:r>
    </w:p>
    <w:p w14:paraId="06C8D2DF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Der undervises i løbet af hele opholdet i udvalgte sygdomme, procedurer og praktiske forhold med relevans for klinikken og for almen praksis generelt ved de ansatte i praksis. </w:t>
      </w:r>
    </w:p>
    <w:p w14:paraId="614E5920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Vi opfordrer til at du bidrager med egne indlæg til vores personalemøder/undervisning. </w:t>
      </w:r>
    </w:p>
    <w:p w14:paraId="2FF67388" w14:textId="77777777" w:rsidR="00C708BF" w:rsidRPr="00D83F80" w:rsidRDefault="00C708BF">
      <w:pPr>
        <w:ind w:left="-5"/>
        <w:rPr>
          <w:color w:val="auto"/>
        </w:rPr>
      </w:pPr>
    </w:p>
    <w:p w14:paraId="4B581352" w14:textId="669C41C3" w:rsidR="00C708BF" w:rsidRPr="00D83F80" w:rsidRDefault="00C708BF">
      <w:pPr>
        <w:ind w:left="-5"/>
        <w:rPr>
          <w:color w:val="auto"/>
        </w:rPr>
      </w:pPr>
      <w:r w:rsidRPr="00D83F80">
        <w:rPr>
          <w:color w:val="auto"/>
        </w:rPr>
        <w:t xml:space="preserve">KURSER: </w:t>
      </w:r>
    </w:p>
    <w:p w14:paraId="02808269" w14:textId="4C6F9198" w:rsidR="00C708BF" w:rsidRPr="00C708BF" w:rsidRDefault="00C708BF" w:rsidP="00C708BF">
      <w:pPr>
        <w:spacing w:after="100" w:afterAutospacing="1" w:line="240" w:lineRule="auto"/>
        <w:ind w:left="0" w:firstLine="0"/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</w:pPr>
      <w:r w:rsidRPr="00C708BF"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  <w:t>Vejledning i klinikken / Pæd. II</w:t>
      </w:r>
      <w:r w:rsidRPr="00D83F80"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  <w:t xml:space="preserve"> (hvis ikke dette er gennemført i tidligere I-stilling)</w:t>
      </w:r>
      <w:r w:rsidRPr="00C708BF"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  <w:br/>
        <w:t>2 dage</w:t>
      </w:r>
      <w:r w:rsidRPr="00C708BF"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  <w:br/>
        <w:t>Scandic Roskilde Park</w:t>
      </w:r>
    </w:p>
    <w:p w14:paraId="17179FE2" w14:textId="77777777" w:rsidR="00C708BF" w:rsidRPr="00C708BF" w:rsidRDefault="00C708BF" w:rsidP="00C708BF">
      <w:pPr>
        <w:spacing w:before="100" w:beforeAutospacing="1" w:after="100" w:afterAutospacing="1" w:line="240" w:lineRule="auto"/>
        <w:ind w:left="0" w:firstLine="0"/>
        <w:outlineLvl w:val="4"/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</w:pPr>
      <w:r w:rsidRPr="00C708BF"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  <w:t>Særligt for Almen medicin:</w:t>
      </w:r>
    </w:p>
    <w:p w14:paraId="005D5B41" w14:textId="77777777" w:rsidR="00C708BF" w:rsidRPr="00C708BF" w:rsidRDefault="00C708BF" w:rsidP="00C708BF">
      <w:pPr>
        <w:spacing w:after="100" w:afterAutospacing="1" w:line="240" w:lineRule="auto"/>
        <w:ind w:left="0" w:firstLine="0"/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</w:pPr>
      <w:r w:rsidRPr="00C708BF"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  <w:t>Introdage for nyansatte I- og H-læger i almen medicin</w:t>
      </w:r>
      <w:r w:rsidRPr="00C708BF"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  <w:br/>
        <w:t>1 dag</w:t>
      </w:r>
      <w:r w:rsidRPr="00C708BF"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  <w:br/>
        <w:t>Regionshuset, Sorø</w:t>
      </w:r>
    </w:p>
    <w:p w14:paraId="18826EEF" w14:textId="77777777" w:rsidR="00C708BF" w:rsidRPr="00C708BF" w:rsidRDefault="00C708BF" w:rsidP="00C708BF">
      <w:pPr>
        <w:spacing w:after="100" w:afterAutospacing="1" w:line="240" w:lineRule="auto"/>
        <w:ind w:left="0" w:firstLine="0"/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</w:pPr>
      <w:r w:rsidRPr="00C708BF"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  <w:t>Regional temadag for Intro- og hoveduddannelseslæger i almen medicin</w:t>
      </w:r>
      <w:r w:rsidRPr="00C708BF"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  <w:br/>
        <w:t>1 dag</w:t>
      </w:r>
      <w:r w:rsidRPr="00C708BF">
        <w:rPr>
          <w:rFonts w:eastAsia="Times New Roman"/>
          <w:color w:val="auto"/>
          <w:kern w:val="0"/>
          <w:szCs w:val="19"/>
          <w:lang w:val="da-DK" w:eastAsia="da-DK"/>
          <w14:ligatures w14:val="none"/>
        </w:rPr>
        <w:br/>
        <w:t>EMMAUS kursuscenter, Haslev</w:t>
      </w:r>
      <w:r w:rsidRPr="00C708BF">
        <w:rPr>
          <w:rFonts w:ascii="Arial" w:eastAsia="Times New Roman" w:hAnsi="Arial" w:cs="Arial"/>
          <w:color w:val="auto"/>
          <w:kern w:val="0"/>
          <w:szCs w:val="19"/>
          <w:lang w:val="da-DK" w:eastAsia="da-DK"/>
          <w14:ligatures w14:val="none"/>
        </w:rPr>
        <w:t>​​</w:t>
      </w:r>
    </w:p>
    <w:p w14:paraId="5EE681A5" w14:textId="77777777" w:rsidR="00C708BF" w:rsidRDefault="00C708BF" w:rsidP="00C708BF">
      <w:pPr>
        <w:spacing w:after="100" w:afterAutospacing="1" w:line="240" w:lineRule="auto"/>
        <w:ind w:left="0" w:firstLine="0"/>
        <w:rPr>
          <w:rFonts w:eastAsia="Times New Roman" w:cs="Arial"/>
          <w:color w:val="auto"/>
          <w:kern w:val="0"/>
          <w:szCs w:val="19"/>
          <w:lang w:val="da-DK" w:eastAsia="da-DK"/>
          <w14:ligatures w14:val="none"/>
        </w:rPr>
      </w:pPr>
      <w:r w:rsidRPr="00C708BF">
        <w:rPr>
          <w:rFonts w:eastAsia="Times New Roman" w:cs="Arial"/>
          <w:color w:val="auto"/>
          <w:kern w:val="0"/>
          <w:szCs w:val="19"/>
          <w:lang w:val="da-DK" w:eastAsia="da-DK"/>
          <w14:ligatures w14:val="none"/>
        </w:rPr>
        <w:t>Lokale temadage for intro- og hoveduddannelseslæger i almen medicin</w:t>
      </w:r>
      <w:r w:rsidRPr="00C708BF">
        <w:rPr>
          <w:rFonts w:eastAsia="Times New Roman" w:cs="Arial"/>
          <w:color w:val="auto"/>
          <w:kern w:val="0"/>
          <w:szCs w:val="19"/>
          <w:lang w:val="da-DK" w:eastAsia="da-DK"/>
          <w14:ligatures w14:val="none"/>
        </w:rPr>
        <w:br/>
        <w:t>1 dag</w:t>
      </w:r>
      <w:r w:rsidRPr="00C708BF">
        <w:rPr>
          <w:rFonts w:eastAsia="Times New Roman" w:cs="Arial"/>
          <w:color w:val="auto"/>
          <w:kern w:val="0"/>
          <w:szCs w:val="19"/>
          <w:lang w:val="da-DK" w:eastAsia="da-DK"/>
          <w14:ligatures w14:val="none"/>
        </w:rPr>
        <w:br/>
        <w:t>Comwell Sorø</w:t>
      </w:r>
    </w:p>
    <w:p w14:paraId="5A176210" w14:textId="77777777" w:rsidR="009F251D" w:rsidRDefault="009F251D" w:rsidP="00C708BF">
      <w:pPr>
        <w:spacing w:after="100" w:afterAutospacing="1" w:line="240" w:lineRule="auto"/>
        <w:ind w:left="0" w:firstLine="0"/>
        <w:rPr>
          <w:rFonts w:eastAsia="Times New Roman" w:cs="Arial"/>
          <w:color w:val="auto"/>
          <w:kern w:val="0"/>
          <w:szCs w:val="19"/>
          <w:lang w:val="da-DK" w:eastAsia="da-DK"/>
          <w14:ligatures w14:val="none"/>
        </w:rPr>
      </w:pPr>
    </w:p>
    <w:p w14:paraId="532111EC" w14:textId="170F4AB9" w:rsidR="009F251D" w:rsidRPr="009F251D" w:rsidRDefault="009F251D" w:rsidP="00C708BF">
      <w:pPr>
        <w:spacing w:after="100" w:afterAutospacing="1" w:line="240" w:lineRule="auto"/>
        <w:ind w:left="0" w:firstLine="0"/>
        <w:rPr>
          <w:rFonts w:eastAsia="Times New Roman" w:cs="Arial"/>
          <w:color w:val="auto"/>
          <w:kern w:val="0"/>
          <w:szCs w:val="19"/>
          <w:lang w:val="da-DK" w:eastAsia="da-DK"/>
          <w14:ligatures w14:val="none"/>
        </w:rPr>
      </w:pPr>
      <w:r w:rsidRPr="009F251D">
        <w:rPr>
          <w:rFonts w:eastAsia="Times New Roman" w:cs="Arial"/>
          <w:color w:val="auto"/>
          <w:kern w:val="0"/>
          <w:szCs w:val="19"/>
          <w:lang w:val="da-DK" w:eastAsia="da-DK"/>
          <w14:ligatures w14:val="none"/>
        </w:rPr>
        <w:t>LÆGEVAGTEN</w:t>
      </w:r>
    </w:p>
    <w:p w14:paraId="12A9CAF3" w14:textId="0FC0F988" w:rsidR="009F251D" w:rsidRDefault="009F251D" w:rsidP="00C708BF">
      <w:pPr>
        <w:spacing w:after="100" w:afterAutospacing="1" w:line="240" w:lineRule="auto"/>
        <w:ind w:left="0" w:firstLine="0"/>
        <w:rPr>
          <w:rFonts w:cs="Arial"/>
          <w:color w:val="222222"/>
        </w:rPr>
      </w:pPr>
      <w:r w:rsidRPr="009F251D">
        <w:rPr>
          <w:rFonts w:cs="Arial"/>
          <w:color w:val="222222"/>
        </w:rPr>
        <w:t>Du vil når du tiltræder en Introduktionsstilling eller Hoveduddannelsesforløb i Almen medicin modtaget et informationsbrev vedrørende Lægevagten.</w:t>
      </w:r>
    </w:p>
    <w:p w14:paraId="127DB25A" w14:textId="6203E558" w:rsidR="009F251D" w:rsidRPr="009F251D" w:rsidRDefault="009F251D" w:rsidP="00C708BF">
      <w:pPr>
        <w:spacing w:after="100" w:afterAutospacing="1" w:line="240" w:lineRule="auto"/>
        <w:ind w:left="0" w:firstLine="0"/>
        <w:rPr>
          <w:rFonts w:eastAsia="Times New Roman" w:cs="Arial"/>
          <w:color w:val="auto"/>
          <w:kern w:val="0"/>
          <w:szCs w:val="19"/>
          <w:lang w:val="da-DK" w:eastAsia="da-DK"/>
          <w14:ligatures w14:val="none"/>
        </w:rPr>
      </w:pPr>
      <w:r>
        <w:rPr>
          <w:rFonts w:cs="Arial"/>
          <w:color w:val="222222"/>
        </w:rPr>
        <w:t>Du skal deltage på et regionalt lægevagtskursus samt 3 ledsagede køre- og/eller konsultationsvagter.</w:t>
      </w:r>
      <w:r w:rsidR="00DC442B">
        <w:rPr>
          <w:rFonts w:cs="Arial"/>
          <w:color w:val="222222"/>
        </w:rPr>
        <w:t xml:space="preserve"> Tiden for disse skal afspadseres i praksis.</w:t>
      </w:r>
    </w:p>
    <w:p w14:paraId="15BE0F99" w14:textId="49A4FF53" w:rsidR="00000DCC" w:rsidRPr="00D83F80" w:rsidRDefault="00000DCC">
      <w:pPr>
        <w:spacing w:after="161" w:line="259" w:lineRule="auto"/>
        <w:ind w:left="0" w:firstLine="0"/>
        <w:rPr>
          <w:color w:val="auto"/>
        </w:rPr>
      </w:pPr>
    </w:p>
    <w:p w14:paraId="3769146F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UDDANNELSESPLAN: </w:t>
      </w:r>
    </w:p>
    <w:p w14:paraId="5541B479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Den lægelige videreuddannelse for den yngre læge bygger på </w:t>
      </w:r>
      <w:r w:rsidRPr="00D83F80">
        <w:rPr>
          <w:rFonts w:cs="Ubuntu"/>
          <w:b/>
          <w:color w:val="auto"/>
        </w:rPr>
        <w:t>målbeskrivelser</w:t>
      </w:r>
      <w:r w:rsidRPr="00D83F80">
        <w:rPr>
          <w:color w:val="auto"/>
        </w:rPr>
        <w:t xml:space="preserve">, som er specifikke for hvert enkelt uddannelseselement. Desuden skal der udarbejdes en individuel </w:t>
      </w:r>
      <w:r w:rsidRPr="00D83F80">
        <w:rPr>
          <w:rFonts w:cs="Ubuntu"/>
          <w:b/>
          <w:color w:val="auto"/>
        </w:rPr>
        <w:t xml:space="preserve">uddannelsesplan. </w:t>
      </w:r>
      <w:r w:rsidRPr="00D83F80">
        <w:rPr>
          <w:color w:val="auto"/>
        </w:rPr>
        <w:t xml:space="preserve">Den skal beskrive, hvordan de enkelte mål kan opnås ud fra tidligere erfaringer, baggrund og læringsstil. </w:t>
      </w:r>
    </w:p>
    <w:p w14:paraId="54B5711B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 xml:space="preserve">Vi forventer, at uddannelseslægen forbereder en individuel uddannelsesplan forud for Introsamtalen hvor den vil gennemgås i fællesskab. Introsamtalen finder sted indenfor de første 14 dage i praksis. </w:t>
      </w:r>
    </w:p>
    <w:p w14:paraId="4FC0E8E8" w14:textId="77777777" w:rsidR="00000DCC" w:rsidRPr="00D83F80" w:rsidRDefault="00000000">
      <w:pPr>
        <w:spacing w:after="145"/>
        <w:ind w:left="-5"/>
        <w:rPr>
          <w:color w:val="auto"/>
        </w:rPr>
      </w:pPr>
      <w:r w:rsidRPr="00D83F80">
        <w:rPr>
          <w:color w:val="auto"/>
        </w:rPr>
        <w:t>Vi anbefaler, at du sætter fokus på at opfylde 2-4 af dine læringsmål per måned og at du løbende får dem kompetencevurderet og dermed godkendt.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2F8FD96D" w14:textId="7608C4A6" w:rsidR="00000DCC" w:rsidRPr="00D83F80" w:rsidRDefault="00000000" w:rsidP="009D19C2">
      <w:pPr>
        <w:spacing w:after="161" w:line="259" w:lineRule="auto"/>
        <w:ind w:left="0" w:firstLine="0"/>
        <w:rPr>
          <w:color w:val="auto"/>
        </w:rPr>
      </w:pPr>
      <w:r w:rsidRPr="00D83F80">
        <w:rPr>
          <w:color w:val="auto"/>
        </w:rPr>
        <w:t>Uddannelsesplanen kan opdateres til midtvejssamtalen.</w:t>
      </w:r>
      <w:r w:rsidRPr="00D83F80">
        <w:rPr>
          <w:rFonts w:cs="Ubuntu"/>
          <w:b/>
          <w:color w:val="auto"/>
        </w:rPr>
        <w:t xml:space="preserve"> </w:t>
      </w:r>
      <w:r w:rsidRPr="00D83F80">
        <w:rPr>
          <w:color w:val="auto"/>
        </w:rPr>
        <w:t xml:space="preserve">Kompetencemålene, der skal vurderes og godkendes er anført i målbeskrivelsen, og ved introduktionssamtalen med tutor fastsættes datoer til kompetencevurderinger for de enkelte mål. </w:t>
      </w:r>
    </w:p>
    <w:p w14:paraId="341486D9" w14:textId="3B8C6991" w:rsidR="00000DCC" w:rsidRDefault="00000000" w:rsidP="00EC01DC">
      <w:pPr>
        <w:spacing w:after="159" w:line="259" w:lineRule="auto"/>
        <w:ind w:left="0" w:firstLine="0"/>
        <w:rPr>
          <w:rFonts w:ascii="Calibri" w:eastAsia="Calibri" w:hAnsi="Calibri" w:cs="Calibri"/>
          <w:color w:val="auto"/>
          <w:sz w:val="22"/>
        </w:rPr>
      </w:pPr>
      <w:r w:rsidRPr="00D83F80">
        <w:rPr>
          <w:color w:val="auto"/>
        </w:rPr>
        <w:t xml:space="preserve">    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1F2E11A4" w14:textId="77777777" w:rsidR="009F251D" w:rsidRDefault="009F251D" w:rsidP="00EC01DC">
      <w:pPr>
        <w:spacing w:after="159" w:line="259" w:lineRule="auto"/>
        <w:ind w:left="0" w:firstLine="0"/>
        <w:rPr>
          <w:rFonts w:ascii="Calibri" w:eastAsia="Calibri" w:hAnsi="Calibri" w:cs="Calibri"/>
          <w:color w:val="auto"/>
          <w:sz w:val="22"/>
        </w:rPr>
      </w:pPr>
    </w:p>
    <w:p w14:paraId="2D57A933" w14:textId="77777777" w:rsidR="009F251D" w:rsidRPr="00D83F80" w:rsidRDefault="009F251D" w:rsidP="00EC01DC">
      <w:pPr>
        <w:spacing w:after="159" w:line="259" w:lineRule="auto"/>
        <w:ind w:left="0" w:firstLine="0"/>
        <w:rPr>
          <w:color w:val="auto"/>
        </w:rPr>
      </w:pPr>
    </w:p>
    <w:p w14:paraId="12860661" w14:textId="4E90A5B4" w:rsidR="00000DCC" w:rsidRPr="00D83F80" w:rsidRDefault="00EC01DC">
      <w:pPr>
        <w:spacing w:after="0" w:line="259" w:lineRule="auto"/>
        <w:ind w:left="0" w:firstLine="0"/>
        <w:rPr>
          <w:color w:val="auto"/>
          <w:szCs w:val="19"/>
        </w:rPr>
      </w:pPr>
      <w:r w:rsidRPr="00D83F80">
        <w:rPr>
          <w:color w:val="auto"/>
          <w:szCs w:val="19"/>
        </w:rPr>
        <w:t>UDDANNELSESMÅL:</w:t>
      </w:r>
    </w:p>
    <w:p w14:paraId="211D54A5" w14:textId="77777777" w:rsidR="00EC01DC" w:rsidRPr="00D83F80" w:rsidRDefault="00EC01DC">
      <w:pPr>
        <w:spacing w:after="0" w:line="259" w:lineRule="auto"/>
        <w:ind w:left="0" w:firstLine="0"/>
        <w:rPr>
          <w:color w:val="auto"/>
          <w:szCs w:val="19"/>
        </w:rPr>
      </w:pPr>
    </w:p>
    <w:p w14:paraId="3AAF7F05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># 1: Individualisering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79A8BD1A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># 2: Tillid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596B89ED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># 3: Samarbejde internt i praksis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0D973021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># 4: Forebyggende børneundersøgelse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7C1E0C18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># 5: Patienten med kronisk sygdom (I)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27C2F812" w14:textId="77777777" w:rsidR="00000DCC" w:rsidRPr="00D83F80" w:rsidRDefault="00000000">
      <w:pPr>
        <w:ind w:left="-5"/>
        <w:rPr>
          <w:color w:val="auto"/>
        </w:rPr>
      </w:pPr>
      <w:r w:rsidRPr="00D83F80">
        <w:rPr>
          <w:color w:val="auto"/>
        </w:rPr>
        <w:t># 6: Den febrile patient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6C5D5572" w14:textId="6DB56E3E" w:rsidR="00000DCC" w:rsidRDefault="00000000" w:rsidP="009D19C2">
      <w:pPr>
        <w:ind w:left="-5"/>
        <w:rPr>
          <w:rFonts w:ascii="Calibri" w:eastAsia="Calibri" w:hAnsi="Calibri" w:cs="Calibri"/>
          <w:color w:val="auto"/>
          <w:sz w:val="22"/>
        </w:rPr>
      </w:pPr>
      <w:r w:rsidRPr="00D83F80">
        <w:rPr>
          <w:color w:val="auto"/>
        </w:rPr>
        <w:t># 7: Skabe rammer for god kommunikation</w:t>
      </w: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300DEAF2" w14:textId="77777777" w:rsidR="009F251D" w:rsidRPr="00D83F80" w:rsidRDefault="009F251D" w:rsidP="009D19C2">
      <w:pPr>
        <w:ind w:left="-5"/>
        <w:rPr>
          <w:color w:val="auto"/>
        </w:rPr>
      </w:pPr>
    </w:p>
    <w:p w14:paraId="53A3F69E" w14:textId="534F1F4E" w:rsidR="00000DCC" w:rsidRPr="00D83F80" w:rsidRDefault="00EC01DC">
      <w:pPr>
        <w:spacing w:after="135"/>
        <w:ind w:left="-5"/>
        <w:rPr>
          <w:color w:val="auto"/>
        </w:rPr>
      </w:pPr>
      <w:r w:rsidRPr="00D83F80">
        <w:rPr>
          <w:color w:val="auto"/>
        </w:rPr>
        <w:t>REFERENCE:</w:t>
      </w:r>
    </w:p>
    <w:p w14:paraId="5438DD25" w14:textId="77777777" w:rsidR="00000DCC" w:rsidRPr="00D83F80" w:rsidRDefault="00000000">
      <w:pPr>
        <w:spacing w:after="146" w:line="259" w:lineRule="auto"/>
        <w:ind w:left="-5"/>
        <w:rPr>
          <w:color w:val="auto"/>
        </w:rPr>
      </w:pPr>
      <w:r w:rsidRPr="00D83F80">
        <w:rPr>
          <w:color w:val="auto"/>
        </w:rPr>
        <w:t xml:space="preserve">Målbeskrivelsen Almen medicin: </w:t>
      </w:r>
      <w:hyperlink r:id="rId7">
        <w:r w:rsidRPr="00D83F80">
          <w:rPr>
            <w:color w:val="auto"/>
            <w:u w:val="single" w:color="0563C1"/>
          </w:rPr>
          <w:t>https://secure.logbog.net/File_Get.dt?FileID=11095&amp;FileKey=00f65211f0535bf4a86a</w:t>
        </w:r>
      </w:hyperlink>
      <w:hyperlink r:id="rId8">
        <w:r w:rsidRPr="00D83F80">
          <w:rPr>
            <w:rFonts w:ascii="Calibri" w:eastAsia="Calibri" w:hAnsi="Calibri" w:cs="Calibri"/>
            <w:color w:val="auto"/>
            <w:sz w:val="22"/>
          </w:rPr>
          <w:t xml:space="preserve"> </w:t>
        </w:r>
      </w:hyperlink>
    </w:p>
    <w:p w14:paraId="2488B4CD" w14:textId="77777777" w:rsidR="00000DCC" w:rsidRPr="00D83F80" w:rsidRDefault="00000000">
      <w:pPr>
        <w:spacing w:after="146" w:line="259" w:lineRule="auto"/>
        <w:ind w:left="-5"/>
        <w:rPr>
          <w:color w:val="auto"/>
        </w:rPr>
      </w:pPr>
      <w:hyperlink r:id="rId9">
        <w:r w:rsidRPr="00D83F80">
          <w:rPr>
            <w:color w:val="auto"/>
            <w:u w:val="single" w:color="0563C1"/>
          </w:rPr>
          <w:t>KV1 Struktureret vejledersamtale</w:t>
        </w:r>
      </w:hyperlink>
      <w:hyperlink r:id="rId10">
        <w:r w:rsidRPr="00D83F80">
          <w:rPr>
            <w:rFonts w:ascii="Calibri" w:eastAsia="Calibri" w:hAnsi="Calibri" w:cs="Calibri"/>
            <w:color w:val="auto"/>
            <w:sz w:val="22"/>
          </w:rPr>
          <w:t xml:space="preserve"> </w:t>
        </w:r>
      </w:hyperlink>
    </w:p>
    <w:p w14:paraId="2B8CE694" w14:textId="77777777" w:rsidR="00000DCC" w:rsidRPr="00D83F80" w:rsidRDefault="00000000">
      <w:pPr>
        <w:spacing w:after="146" w:line="259" w:lineRule="auto"/>
        <w:ind w:left="-5"/>
        <w:rPr>
          <w:color w:val="auto"/>
        </w:rPr>
      </w:pPr>
      <w:hyperlink r:id="rId11">
        <w:r w:rsidRPr="00D83F80">
          <w:rPr>
            <w:color w:val="auto"/>
            <w:u w:val="single" w:color="0563C1"/>
          </w:rPr>
          <w:t>KV2 Struktureret observation af konsultation</w:t>
        </w:r>
      </w:hyperlink>
      <w:hyperlink r:id="rId12">
        <w:r w:rsidRPr="00D83F80">
          <w:rPr>
            <w:rFonts w:ascii="Calibri" w:eastAsia="Calibri" w:hAnsi="Calibri" w:cs="Calibri"/>
            <w:color w:val="auto"/>
            <w:sz w:val="22"/>
          </w:rPr>
          <w:t xml:space="preserve"> </w:t>
        </w:r>
      </w:hyperlink>
    </w:p>
    <w:p w14:paraId="577687E4" w14:textId="77777777" w:rsidR="00000DCC" w:rsidRPr="00D83F80" w:rsidRDefault="00000000">
      <w:pPr>
        <w:spacing w:after="146" w:line="259" w:lineRule="auto"/>
        <w:ind w:left="-5"/>
        <w:rPr>
          <w:color w:val="auto"/>
        </w:rPr>
      </w:pPr>
      <w:hyperlink r:id="rId13">
        <w:r w:rsidRPr="00D83F80">
          <w:rPr>
            <w:color w:val="auto"/>
            <w:u w:val="single" w:color="0563C1"/>
          </w:rPr>
          <w:t>KV3 360 graders feedback udleveringsskema</w:t>
        </w:r>
      </w:hyperlink>
      <w:hyperlink r:id="rId14">
        <w:r w:rsidRPr="00D83F80">
          <w:rPr>
            <w:rFonts w:ascii="Calibri" w:eastAsia="Calibri" w:hAnsi="Calibri" w:cs="Calibri"/>
            <w:color w:val="auto"/>
            <w:sz w:val="22"/>
          </w:rPr>
          <w:t xml:space="preserve"> </w:t>
        </w:r>
      </w:hyperlink>
    </w:p>
    <w:p w14:paraId="794824A5" w14:textId="77777777" w:rsidR="00000DCC" w:rsidRPr="00D83F80" w:rsidRDefault="00000000">
      <w:pPr>
        <w:spacing w:after="146" w:line="259" w:lineRule="auto"/>
        <w:ind w:left="-5"/>
        <w:rPr>
          <w:color w:val="auto"/>
        </w:rPr>
      </w:pPr>
      <w:hyperlink r:id="rId15">
        <w:r w:rsidRPr="00D83F80">
          <w:rPr>
            <w:color w:val="auto"/>
            <w:u w:val="single" w:color="0563C1"/>
          </w:rPr>
          <w:t>KV4 Struktureret observation af en procedure</w:t>
        </w:r>
      </w:hyperlink>
      <w:hyperlink r:id="rId16">
        <w:r w:rsidRPr="00D83F80">
          <w:rPr>
            <w:rFonts w:ascii="Calibri" w:eastAsia="Calibri" w:hAnsi="Calibri" w:cs="Calibri"/>
            <w:color w:val="auto"/>
            <w:sz w:val="22"/>
          </w:rPr>
          <w:t xml:space="preserve"> </w:t>
        </w:r>
      </w:hyperlink>
    </w:p>
    <w:p w14:paraId="5FB2C095" w14:textId="77777777" w:rsidR="00000DCC" w:rsidRPr="00D83F80" w:rsidRDefault="00000000">
      <w:pPr>
        <w:spacing w:after="146" w:line="259" w:lineRule="auto"/>
        <w:ind w:left="-5"/>
        <w:rPr>
          <w:color w:val="auto"/>
        </w:rPr>
      </w:pPr>
      <w:hyperlink r:id="rId17">
        <w:r w:rsidRPr="00D83F80">
          <w:rPr>
            <w:color w:val="auto"/>
            <w:u w:val="single" w:color="0563C1"/>
          </w:rPr>
          <w:t>KV5 Vurdering af refleksionsevne</w:t>
        </w:r>
      </w:hyperlink>
      <w:hyperlink r:id="rId18">
        <w:r w:rsidRPr="00D83F80">
          <w:rPr>
            <w:rFonts w:ascii="Calibri" w:eastAsia="Calibri" w:hAnsi="Calibri" w:cs="Calibri"/>
            <w:color w:val="auto"/>
            <w:sz w:val="22"/>
          </w:rPr>
          <w:t xml:space="preserve"> </w:t>
        </w:r>
      </w:hyperlink>
    </w:p>
    <w:p w14:paraId="6792EAAB" w14:textId="77777777" w:rsidR="00000DCC" w:rsidRPr="00D83F80" w:rsidRDefault="00000000">
      <w:pPr>
        <w:spacing w:after="146" w:line="259" w:lineRule="auto"/>
        <w:ind w:left="-5"/>
        <w:rPr>
          <w:color w:val="auto"/>
        </w:rPr>
      </w:pPr>
      <w:hyperlink r:id="rId19">
        <w:r w:rsidRPr="00D83F80">
          <w:rPr>
            <w:color w:val="auto"/>
            <w:u w:val="single" w:color="0563C1"/>
          </w:rPr>
          <w:t>Eks. på mindmap</w:t>
        </w:r>
      </w:hyperlink>
      <w:hyperlink r:id="rId20">
        <w:r w:rsidRPr="00D83F80">
          <w:rPr>
            <w:rFonts w:ascii="Calibri" w:eastAsia="Calibri" w:hAnsi="Calibri" w:cs="Calibri"/>
            <w:color w:val="auto"/>
            <w:sz w:val="22"/>
          </w:rPr>
          <w:t xml:space="preserve"> </w:t>
        </w:r>
      </w:hyperlink>
    </w:p>
    <w:p w14:paraId="0A419A76" w14:textId="77777777" w:rsidR="00000DCC" w:rsidRPr="00D83F80" w:rsidRDefault="00000000">
      <w:pPr>
        <w:spacing w:after="188" w:line="259" w:lineRule="auto"/>
        <w:ind w:left="0" w:firstLine="0"/>
        <w:rPr>
          <w:rFonts w:cs="Ubuntu"/>
          <w:i/>
          <w:color w:val="auto"/>
        </w:rPr>
      </w:pPr>
      <w:r w:rsidRPr="00D83F80">
        <w:rPr>
          <w:rFonts w:cs="Ubuntu"/>
          <w:i/>
          <w:color w:val="auto"/>
        </w:rPr>
        <w:t xml:space="preserve"> </w:t>
      </w:r>
    </w:p>
    <w:p w14:paraId="5A347B5E" w14:textId="77777777" w:rsidR="00EC01DC" w:rsidRPr="00D83F80" w:rsidRDefault="00EC01DC">
      <w:pPr>
        <w:spacing w:after="188" w:line="259" w:lineRule="auto"/>
        <w:ind w:left="0" w:firstLine="0"/>
        <w:rPr>
          <w:rFonts w:cs="Ubuntu"/>
          <w:i/>
          <w:color w:val="auto"/>
        </w:rPr>
      </w:pPr>
    </w:p>
    <w:p w14:paraId="31492587" w14:textId="655449A7" w:rsidR="00EC01DC" w:rsidRPr="00D83F80" w:rsidRDefault="00EC01DC">
      <w:pPr>
        <w:spacing w:after="188" w:line="259" w:lineRule="auto"/>
        <w:ind w:left="0" w:firstLine="0"/>
        <w:rPr>
          <w:color w:val="auto"/>
        </w:rPr>
      </w:pPr>
      <w:r w:rsidRPr="00D83F80">
        <w:rPr>
          <w:color w:val="auto"/>
        </w:rPr>
        <w:t xml:space="preserve">NYTTIGE KONTAKTER: </w:t>
      </w:r>
    </w:p>
    <w:p w14:paraId="4C3F4D26" w14:textId="3C3160F5" w:rsidR="00EC01DC" w:rsidRPr="00D83F80" w:rsidRDefault="00EC01DC">
      <w:pPr>
        <w:spacing w:after="188" w:line="259" w:lineRule="auto"/>
        <w:ind w:left="0" w:firstLine="0"/>
        <w:rPr>
          <w:color w:val="auto"/>
        </w:rPr>
      </w:pPr>
      <w:r w:rsidRPr="00D83F80">
        <w:rPr>
          <w:color w:val="auto"/>
        </w:rPr>
        <w:t xml:space="preserve">Specialeselskabets hjemmeside: </w:t>
      </w:r>
      <w:hyperlink r:id="rId21" w:history="1">
        <w:r w:rsidRPr="00D83F80">
          <w:rPr>
            <w:rStyle w:val="Hyperlink"/>
            <w:color w:val="auto"/>
          </w:rPr>
          <w:t>www.dsam.dk</w:t>
        </w:r>
      </w:hyperlink>
      <w:r w:rsidRPr="00D83F80">
        <w:rPr>
          <w:color w:val="auto"/>
        </w:rPr>
        <w:t xml:space="preserve">   </w:t>
      </w:r>
      <w:hyperlink r:id="rId22" w:history="1">
        <w:r w:rsidRPr="00D83F80">
          <w:rPr>
            <w:rStyle w:val="Hyperlink"/>
            <w:color w:val="auto"/>
          </w:rPr>
          <w:t>www.fyam.dk</w:t>
        </w:r>
      </w:hyperlink>
      <w:r w:rsidRPr="00D83F80">
        <w:rPr>
          <w:color w:val="auto"/>
        </w:rPr>
        <w:t xml:space="preserve"> </w:t>
      </w:r>
    </w:p>
    <w:p w14:paraId="2A868864" w14:textId="47EF191B" w:rsidR="00EC01DC" w:rsidRPr="00D83F80" w:rsidRDefault="00EC01DC">
      <w:pPr>
        <w:spacing w:after="188" w:line="259" w:lineRule="auto"/>
        <w:ind w:left="0" w:firstLine="0"/>
        <w:rPr>
          <w:color w:val="auto"/>
        </w:rPr>
      </w:pPr>
      <w:r w:rsidRPr="00D83F80">
        <w:rPr>
          <w:color w:val="auto"/>
        </w:rPr>
        <w:t xml:space="preserve">Sundhedsstyrelsen: </w:t>
      </w:r>
      <w:hyperlink r:id="rId23" w:history="1">
        <w:r w:rsidRPr="00D83F80">
          <w:rPr>
            <w:rStyle w:val="Hyperlink"/>
            <w:color w:val="auto"/>
          </w:rPr>
          <w:t>www.sst.dk</w:t>
        </w:r>
      </w:hyperlink>
      <w:r w:rsidRPr="00D83F80">
        <w:rPr>
          <w:color w:val="auto"/>
        </w:rPr>
        <w:t xml:space="preserve"> </w:t>
      </w:r>
    </w:p>
    <w:p w14:paraId="7C9C0001" w14:textId="0CF24656" w:rsidR="00EC01DC" w:rsidRPr="00D83F80" w:rsidRDefault="00EC01DC">
      <w:pPr>
        <w:spacing w:after="188" w:line="259" w:lineRule="auto"/>
        <w:ind w:left="0" w:firstLine="0"/>
        <w:rPr>
          <w:color w:val="auto"/>
        </w:rPr>
      </w:pPr>
      <w:r w:rsidRPr="00D83F80">
        <w:rPr>
          <w:color w:val="auto"/>
        </w:rPr>
        <w:t xml:space="preserve">Regionalt sekretariat for lægelig videreuddannelse (Videreuddannelsesregion Øst): </w:t>
      </w:r>
      <w:hyperlink r:id="rId24" w:history="1">
        <w:r w:rsidRPr="00D83F80">
          <w:rPr>
            <w:rStyle w:val="Hyperlink"/>
            <w:color w:val="auto"/>
          </w:rPr>
          <w:t>www.laegeuddannelsen.dk</w:t>
        </w:r>
      </w:hyperlink>
      <w:r w:rsidRPr="00D83F80">
        <w:rPr>
          <w:color w:val="auto"/>
        </w:rPr>
        <w:t xml:space="preserve"> </w:t>
      </w:r>
    </w:p>
    <w:p w14:paraId="11CF4968" w14:textId="77777777" w:rsidR="00000DCC" w:rsidRPr="00D83F80" w:rsidRDefault="00000000">
      <w:pPr>
        <w:spacing w:after="0" w:line="259" w:lineRule="auto"/>
        <w:ind w:left="0" w:firstLine="0"/>
        <w:rPr>
          <w:color w:val="auto"/>
        </w:rPr>
      </w:pPr>
      <w:r w:rsidRPr="00D83F80">
        <w:rPr>
          <w:rFonts w:ascii="Calibri" w:eastAsia="Calibri" w:hAnsi="Calibri" w:cs="Calibri"/>
          <w:color w:val="auto"/>
          <w:sz w:val="22"/>
        </w:rPr>
        <w:t xml:space="preserve"> </w:t>
      </w:r>
    </w:p>
    <w:sectPr w:rsidR="00000DCC" w:rsidRPr="00D83F80">
      <w:pgSz w:w="11906" w:h="16838"/>
      <w:pgMar w:top="1475" w:right="1444" w:bottom="149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CC"/>
    <w:rsid w:val="00000DCC"/>
    <w:rsid w:val="009D19C2"/>
    <w:rsid w:val="009F251D"/>
    <w:rsid w:val="00AE3271"/>
    <w:rsid w:val="00C708BF"/>
    <w:rsid w:val="00D106B0"/>
    <w:rsid w:val="00D83F80"/>
    <w:rsid w:val="00DC442B"/>
    <w:rsid w:val="00E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59EF"/>
  <w15:docId w15:val="{CB0FBAC7-CA27-F74A-927F-C7376D2A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52" w:lineRule="auto"/>
      <w:ind w:left="10" w:hanging="10"/>
    </w:pPr>
    <w:rPr>
      <w:rFonts w:ascii="Ubuntu" w:eastAsia="Ubuntu" w:hAnsi="Ubuntu" w:cs="Times New Roman"/>
      <w:color w:val="626262"/>
      <w:sz w:val="19"/>
      <w:lang w:val="da" w:eastAsia="da"/>
    </w:rPr>
  </w:style>
  <w:style w:type="paragraph" w:styleId="Overskrift5">
    <w:name w:val="heading 5"/>
    <w:basedOn w:val="Normal"/>
    <w:link w:val="Overskrift5Tegn"/>
    <w:uiPriority w:val="9"/>
    <w:qFormat/>
    <w:rsid w:val="00C708BF"/>
    <w:pPr>
      <w:spacing w:before="100" w:beforeAutospacing="1" w:after="100" w:afterAutospacing="1" w:line="240" w:lineRule="auto"/>
      <w:ind w:left="0" w:firstLine="0"/>
      <w:outlineLvl w:val="4"/>
    </w:pPr>
    <w:rPr>
      <w:rFonts w:ascii="Times New Roman" w:eastAsia="Times New Roman" w:hAnsi="Times New Roman"/>
      <w:b/>
      <w:bCs/>
      <w:color w:val="auto"/>
      <w:kern w:val="0"/>
      <w:sz w:val="20"/>
      <w:szCs w:val="20"/>
      <w:lang w:val="da-DK"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C01D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C01D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708BF"/>
    <w:rPr>
      <w:color w:val="954F72" w:themeColor="followedHyperlink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708B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708B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color w:val="auto"/>
      <w:kern w:val="0"/>
      <w:sz w:val="24"/>
      <w:lang w:val="da-DK"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C70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logbog.net/File_Get.dt?FileID=11095&amp;FileKey=00f65211f0535bf4a86a" TargetMode="External"/><Relationship Id="rId13" Type="http://schemas.openxmlformats.org/officeDocument/2006/relationships/hyperlink" Target="https://secure.logbog.net/File_Get.dt?FileID=17&amp;FileKey=0c1661e6c39343dd3798" TargetMode="External"/><Relationship Id="rId18" Type="http://schemas.openxmlformats.org/officeDocument/2006/relationships/hyperlink" Target="https://secure.logbog.net/File_Get.dt?FileID=14&amp;FileKey=aa7cdff217598c3cb89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dsam.dk" TargetMode="External"/><Relationship Id="rId7" Type="http://schemas.openxmlformats.org/officeDocument/2006/relationships/hyperlink" Target="https://secure.logbog.net/File_Get.dt?FileID=11095&amp;FileKey=00f65211f0535bf4a86a" TargetMode="External"/><Relationship Id="rId12" Type="http://schemas.openxmlformats.org/officeDocument/2006/relationships/hyperlink" Target="https://secure.logbog.net/File_Get.dt?FileID=18&amp;FileKey=72bb163c29eb28769190" TargetMode="External"/><Relationship Id="rId17" Type="http://schemas.openxmlformats.org/officeDocument/2006/relationships/hyperlink" Target="https://secure.logbog.net/File_Get.dt?FileID=14&amp;FileKey=aa7cdff217598c3cb89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ecure.logbog.net/File_Get.dt?FileID=15&amp;FileKey=3f7682c69addb57293d7" TargetMode="External"/><Relationship Id="rId20" Type="http://schemas.openxmlformats.org/officeDocument/2006/relationships/hyperlink" Target="https://secure.logbog.net/File_Get.dt?FileID=6&amp;FileKey=28ab7b13660808128d4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egeuddannelsen.dk/speciallaegeuddannelsen/specialerne/almen-medicin/almen-medicin-region-sjaelland/uddannelsens-opbygning-og-indholdskrav.aspx" TargetMode="External"/><Relationship Id="rId11" Type="http://schemas.openxmlformats.org/officeDocument/2006/relationships/hyperlink" Target="https://secure.logbog.net/File_Get.dt?FileID=18&amp;FileKey=72bb163c29eb28769190" TargetMode="External"/><Relationship Id="rId24" Type="http://schemas.openxmlformats.org/officeDocument/2006/relationships/hyperlink" Target="http://www.laegeuddannelsen.dk" TargetMode="External"/><Relationship Id="rId5" Type="http://schemas.openxmlformats.org/officeDocument/2006/relationships/hyperlink" Target="https://www.laegeuddannelsen.dk/speciallaegeuddannelsen/specialerne/almen-medicin/almen-medicin-region-sjaelland/uddannelsens-opbygning-og-indholdskrav.aspx" TargetMode="External"/><Relationship Id="rId15" Type="http://schemas.openxmlformats.org/officeDocument/2006/relationships/hyperlink" Target="https://secure.logbog.net/File_Get.dt?FileID=15&amp;FileKey=3f7682c69addb57293d7" TargetMode="External"/><Relationship Id="rId23" Type="http://schemas.openxmlformats.org/officeDocument/2006/relationships/hyperlink" Target="http://www.sst.dk" TargetMode="External"/><Relationship Id="rId10" Type="http://schemas.openxmlformats.org/officeDocument/2006/relationships/hyperlink" Target="https://secure.logbog.net/File_Get.dt?FileID=19&amp;FileKey=f368b7bfc06e0bd653d9" TargetMode="External"/><Relationship Id="rId19" Type="http://schemas.openxmlformats.org/officeDocument/2006/relationships/hyperlink" Target="https://secure.logbog.net/File_Get.dt?FileID=6&amp;FileKey=28ab7b13660808128d4a" TargetMode="External"/><Relationship Id="rId4" Type="http://schemas.openxmlformats.org/officeDocument/2006/relationships/hyperlink" Target="https://www.laegeuddannelsen.dk/speciallaegeuddannelsen/specialerne/almen-medicin/almen-medicin-region-sjaelland/uddannelsens-opbygning-og-indholdskrav.aspx" TargetMode="External"/><Relationship Id="rId9" Type="http://schemas.openxmlformats.org/officeDocument/2006/relationships/hyperlink" Target="https://secure.logbog.net/File_Get.dt?FileID=19&amp;FileKey=f368b7bfc06e0bd653d9" TargetMode="External"/><Relationship Id="rId14" Type="http://schemas.openxmlformats.org/officeDocument/2006/relationships/hyperlink" Target="https://secure.logbog.net/File_Get.dt?FileID=17&amp;FileKey=0c1661e6c39343dd3798" TargetMode="External"/><Relationship Id="rId22" Type="http://schemas.openxmlformats.org/officeDocument/2006/relationships/hyperlink" Target="http://www.fyam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6420</Characters>
  <Application>Microsoft Office Word</Application>
  <DocSecurity>0</DocSecurity>
  <Lines>53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Andersen</dc:creator>
  <cp:keywords/>
  <cp:lastModifiedBy>Jacob Jensen</cp:lastModifiedBy>
  <cp:revision>2</cp:revision>
  <dcterms:created xsi:type="dcterms:W3CDTF">2024-06-16T05:14:00Z</dcterms:created>
  <dcterms:modified xsi:type="dcterms:W3CDTF">2024-06-16T05:14:00Z</dcterms:modified>
</cp:coreProperties>
</file>