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0C3" w:rsidRDefault="00D320C3" w:rsidP="002C7062">
      <w:pPr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D320C3">
        <w:rPr>
          <w:b/>
          <w:bCs/>
          <w:i/>
          <w:iCs/>
        </w:rPr>
        <w:t>Somalisk</w:t>
      </w:r>
    </w:p>
    <w:p w:rsidR="009C7287" w:rsidRDefault="009C7287" w:rsidP="002C7062">
      <w:pPr>
        <w:spacing w:line="276" w:lineRule="auto"/>
        <w:rPr>
          <w:b/>
          <w:bCs/>
          <w:i/>
          <w:iCs/>
        </w:rPr>
      </w:pPr>
    </w:p>
    <w:p w:rsidR="009C7287" w:rsidRPr="00D320C3" w:rsidRDefault="009C7287" w:rsidP="002C7062">
      <w:pPr>
        <w:spacing w:line="276" w:lineRule="auto"/>
        <w:rPr>
          <w:b/>
          <w:bCs/>
          <w:i/>
          <w:iCs/>
        </w:rPr>
      </w:pPr>
      <w:bookmarkStart w:id="0" w:name="_GoBack"/>
      <w:bookmarkEnd w:id="0"/>
    </w:p>
    <w:p w:rsidR="002C7062" w:rsidRDefault="002C7062" w:rsidP="002C7062">
      <w:pPr>
        <w:spacing w:line="276" w:lineRule="auto"/>
        <w:rPr>
          <w:rFonts w:ascii="Segoe UI" w:hAnsi="Segoe UI" w:cs="Segoe UI"/>
          <w:b/>
          <w:color w:val="000000" w:themeColor="text1"/>
          <w:bdr w:val="single" w:sz="2" w:space="0" w:color="E5E7EB" w:frame="1"/>
          <w:lang w:val="so-SO"/>
        </w:rPr>
      </w:pPr>
      <w:proofErr w:type="spellStart"/>
      <w:r w:rsidRPr="002C7062">
        <w:rPr>
          <w:b/>
          <w:bCs/>
          <w:i/>
          <w:iCs/>
        </w:rPr>
        <w:t>Waxaan</w:t>
      </w:r>
      <w:proofErr w:type="spellEnd"/>
      <w:r w:rsidRPr="002C7062">
        <w:rPr>
          <w:b/>
          <w:bCs/>
          <w:i/>
          <w:iCs/>
        </w:rPr>
        <w:t xml:space="preserve"> </w:t>
      </w:r>
      <w:proofErr w:type="spellStart"/>
      <w:r w:rsidRPr="002C7062">
        <w:rPr>
          <w:b/>
          <w:bCs/>
          <w:i/>
          <w:iCs/>
        </w:rPr>
        <w:t>helay</w:t>
      </w:r>
      <w:proofErr w:type="spellEnd"/>
      <w:r w:rsidRPr="002C7062">
        <w:rPr>
          <w:b/>
          <w:bCs/>
          <w:i/>
          <w:iCs/>
        </w:rPr>
        <w:t xml:space="preserve"> </w:t>
      </w:r>
      <w:proofErr w:type="spellStart"/>
      <w:r w:rsidRPr="002C7062">
        <w:rPr>
          <w:b/>
          <w:bCs/>
          <w:i/>
          <w:iCs/>
        </w:rPr>
        <w:t>casuumad</w:t>
      </w:r>
      <w:proofErr w:type="spellEnd"/>
      <w:r w:rsidRPr="002C7062">
        <w:rPr>
          <w:b/>
          <w:bCs/>
          <w:i/>
          <w:iCs/>
        </w:rPr>
        <w:t xml:space="preserve"> </w:t>
      </w:r>
      <w:proofErr w:type="spellStart"/>
      <w:r w:rsidRPr="002C7062">
        <w:rPr>
          <w:b/>
          <w:bCs/>
          <w:i/>
          <w:iCs/>
        </w:rPr>
        <w:t>baaritan</w:t>
      </w:r>
      <w:proofErr w:type="spellEnd"/>
      <w:r w:rsidRPr="002C7062">
        <w:rPr>
          <w:b/>
          <w:bCs/>
          <w:i/>
          <w:iCs/>
        </w:rPr>
        <w:t xml:space="preserve"> sahmin ah, laakiin waxaan rabaa in aan wax badan ka ogaado arrintaan ka hor inta aan ka jawaabin</w:t>
      </w:r>
      <w:r w:rsidRPr="003F26C7">
        <w:rPr>
          <w:rFonts w:ascii="Segoe UI" w:hAnsi="Segoe UI" w:cs="Segoe UI"/>
          <w:b/>
          <w:color w:val="000000" w:themeColor="text1"/>
          <w:bdr w:val="single" w:sz="2" w:space="0" w:color="E5E7EB" w:frame="1"/>
          <w:lang w:val="so-SO"/>
        </w:rPr>
        <w:t xml:space="preserve"> </w:t>
      </w:r>
    </w:p>
    <w:p w:rsidR="002C7062" w:rsidRDefault="002C7062" w:rsidP="002C7062">
      <w:pPr>
        <w:spacing w:line="276" w:lineRule="auto"/>
        <w:rPr>
          <w:rFonts w:ascii="Segoe UI" w:hAnsi="Segoe UI" w:cs="Segoe UI"/>
          <w:b/>
          <w:color w:val="000000" w:themeColor="text1"/>
          <w:bdr w:val="single" w:sz="2" w:space="0" w:color="E5E7EB" w:frame="1"/>
          <w:lang w:val="so-SO"/>
        </w:rPr>
      </w:pPr>
    </w:p>
    <w:p w:rsidR="002C7062" w:rsidRPr="002C7062" w:rsidRDefault="002C7062" w:rsidP="002C7062">
      <w:pPr>
        <w:pStyle w:val="inline-block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i/>
          <w:iCs/>
          <w:lang w:val="so-SO"/>
        </w:rPr>
      </w:pPr>
      <w:r w:rsidRPr="002C7062">
        <w:rPr>
          <w:i/>
          <w:iCs/>
          <w:lang w:val="so-SO"/>
        </w:rPr>
        <w:t>Laga bilaabo 4</w:t>
      </w:r>
      <w:r w:rsidRPr="003A6F80">
        <w:rPr>
          <w:i/>
          <w:iCs/>
          <w:sz w:val="28"/>
          <w:szCs w:val="28"/>
          <w:vertAlign w:val="superscript"/>
          <w:lang w:val="so-SO"/>
        </w:rPr>
        <w:t>ta</w:t>
      </w:r>
      <w:r w:rsidRPr="002C7062">
        <w:rPr>
          <w:i/>
          <w:iCs/>
          <w:lang w:val="so-SO"/>
        </w:rPr>
        <w:t xml:space="preserve"> Febraayo, ayaa shanta gobol, Hay`ada </w:t>
      </w:r>
      <w:hyperlink r:id="rId6" w:tgtFrame="_blank" w:history="1">
        <w:r w:rsidRPr="002C7062">
          <w:rPr>
            <w:i/>
            <w:iCs/>
            <w:lang w:val="so-SO"/>
          </w:rPr>
          <w:t>Agaasinka Caafimaadka</w:t>
        </w:r>
      </w:hyperlink>
      <w:r w:rsidRPr="002C7062">
        <w:rPr>
          <w:i/>
          <w:iCs/>
          <w:lang w:val="so-SO"/>
        </w:rPr>
        <w:t xml:space="preserve">, iyo Machadka Qaranka ee Caafimaadka Bulshada, SDU waxay </w:t>
      </w:r>
      <w:r w:rsidR="00C375B6" w:rsidRPr="00C375B6">
        <w:rPr>
          <w:i/>
          <w:iCs/>
          <w:lang w:val="so-SO"/>
        </w:rPr>
        <w:t>u</w:t>
      </w:r>
      <w:r w:rsidRPr="002C7062">
        <w:rPr>
          <w:i/>
          <w:iCs/>
          <w:lang w:val="so-SO"/>
        </w:rPr>
        <w:t xml:space="preserve"> diriyaan su`aalo xog-ururin ah ku saabsan"Sidee tahay?"</w:t>
      </w:r>
      <w:r w:rsidR="00C375B6">
        <w:rPr>
          <w:i/>
          <w:iCs/>
          <w:lang w:val="so-SO"/>
        </w:rPr>
        <w:t xml:space="preserve">, </w:t>
      </w:r>
      <w:r w:rsidRPr="002C7062">
        <w:rPr>
          <w:i/>
          <w:iCs/>
          <w:lang w:val="so-SO"/>
        </w:rPr>
        <w:t xml:space="preserve">in ka badan 300,000 qof oo si </w:t>
      </w:r>
      <w:r w:rsidR="00C375B6" w:rsidRPr="00C375B6">
        <w:rPr>
          <w:i/>
          <w:iCs/>
          <w:lang w:val="so-SO"/>
        </w:rPr>
        <w:t xml:space="preserve">nasiib ah </w:t>
      </w:r>
      <w:r w:rsidRPr="002C7062">
        <w:rPr>
          <w:i/>
          <w:iCs/>
          <w:lang w:val="so-SO"/>
        </w:rPr>
        <w:t>loo soo xulay. Haddii aad ka mid tahay kuwa la doortay, waxa foomka waydiimaha lagugu soo dirayaa e-bokiskaaga ama boostada caadiga ah.</w:t>
      </w:r>
    </w:p>
    <w:p w:rsidR="002C7062" w:rsidRPr="002C7062" w:rsidRDefault="002C7062" w:rsidP="002C7062">
      <w:pPr>
        <w:rPr>
          <w:i/>
          <w:iCs/>
          <w:lang w:val="so-SO"/>
        </w:rPr>
      </w:pPr>
    </w:p>
    <w:p w:rsidR="002C7062" w:rsidRDefault="002C7062" w:rsidP="002C7062">
      <w:pPr>
        <w:pStyle w:val="inline-block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  <w:color w:val="111827"/>
          <w:bdr w:val="single" w:sz="2" w:space="0" w:color="E5E7EB" w:frame="1"/>
          <w:lang w:val="so-SO"/>
        </w:rPr>
      </w:pPr>
      <w:r w:rsidRPr="002C7062">
        <w:rPr>
          <w:i/>
          <w:iCs/>
          <w:lang w:val="so-SO"/>
        </w:rPr>
        <w:t>"Sidee tahay?" waa sahan lagu darsayo fayoobida ama fay-qabka, caafimaadka iyo jirrada. Waxaan rajeyneynaa inaad buuxin doonto foomka su'aalaha oo aad isla markaa ka qeyb-qaadato tartanka aad ku guuleysan karto mid ka mid ah abaalmarintayada</w:t>
      </w:r>
      <w:r w:rsidR="00255C78" w:rsidRPr="00255C78">
        <w:rPr>
          <w:i/>
          <w:iCs/>
          <w:lang w:val="so-SO"/>
        </w:rPr>
        <w:t xml:space="preserve"> oo si bakhtiy</w:t>
      </w:r>
      <w:r w:rsidR="00255C78">
        <w:rPr>
          <w:i/>
          <w:iCs/>
          <w:lang w:val="so-SO"/>
        </w:rPr>
        <w:t>a-nasiib ah loo doorana</w:t>
      </w:r>
      <w:r w:rsidR="00255C78" w:rsidRPr="00255C78">
        <w:rPr>
          <w:i/>
          <w:iCs/>
          <w:lang w:val="so-SO"/>
        </w:rPr>
        <w:t>yo</w:t>
      </w:r>
      <w:r w:rsidRPr="002C7062">
        <w:rPr>
          <w:i/>
          <w:iCs/>
          <w:lang w:val="so-SO"/>
        </w:rPr>
        <w:t>.</w:t>
      </w:r>
      <w:r w:rsidRPr="00AC168E">
        <w:rPr>
          <w:rFonts w:ascii="Segoe UI" w:hAnsi="Segoe UI" w:cs="Segoe UI"/>
          <w:color w:val="111827"/>
          <w:bdr w:val="single" w:sz="2" w:space="0" w:color="E5E7EB" w:frame="1"/>
          <w:lang w:val="so-SO"/>
        </w:rPr>
        <w:t xml:space="preserve"> </w:t>
      </w:r>
    </w:p>
    <w:p w:rsidR="002C7062" w:rsidRPr="002C7062" w:rsidRDefault="002C7062" w:rsidP="002C7062">
      <w:pPr>
        <w:rPr>
          <w:i/>
          <w:iCs/>
          <w:lang w:val="so-SO"/>
        </w:rPr>
      </w:pPr>
    </w:p>
    <w:p w:rsidR="002C7062" w:rsidRPr="002C7062" w:rsidRDefault="002C7062" w:rsidP="002C7062">
      <w:pPr>
        <w:pStyle w:val="inline-block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i/>
          <w:iCs/>
          <w:lang w:val="so-SO"/>
        </w:rPr>
      </w:pPr>
      <w:r w:rsidRPr="002C7062">
        <w:rPr>
          <w:i/>
          <w:iCs/>
          <w:lang w:val="so-SO"/>
        </w:rPr>
        <w:t>Dabcan ka qayb-qaadashadu waa ikhtiyaari, oo waxaanu dhammaan jawaabaha ula macaamilayna si qarsoodi ah. Waxaan kaliya aan daabacaynaa natiijada baaritaanka, iyadoo cidna la aqoonsan karin.</w:t>
      </w:r>
    </w:p>
    <w:p w:rsidR="002C7062" w:rsidRPr="002C7062" w:rsidRDefault="002C7062" w:rsidP="002C7062">
      <w:pPr>
        <w:rPr>
          <w:i/>
          <w:iCs/>
          <w:lang w:val="so-SO"/>
        </w:rPr>
      </w:pPr>
    </w:p>
    <w:p w:rsidR="003A6F80" w:rsidRPr="003A6F80" w:rsidRDefault="003A6F80" w:rsidP="003A6F80">
      <w:pPr>
        <w:pStyle w:val="inline-block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i/>
          <w:iCs/>
          <w:shd w:val="clear" w:color="auto" w:fill="FFFFFF"/>
          <w:lang w:val="so-SO"/>
        </w:rPr>
      </w:pPr>
      <w:r w:rsidRPr="003A6F80">
        <w:rPr>
          <w:i/>
          <w:iCs/>
          <w:shd w:val="clear" w:color="auto" w:fill="FFFFFF"/>
          <w:lang w:val="so-SO"/>
        </w:rPr>
        <w:t xml:space="preserve">Foomka </w:t>
      </w:r>
      <w:r>
        <w:rPr>
          <w:i/>
          <w:iCs/>
          <w:shd w:val="clear" w:color="auto" w:fill="FFFFFF"/>
          <w:lang w:val="so-SO"/>
        </w:rPr>
        <w:t>s</w:t>
      </w:r>
      <w:r w:rsidRPr="003A6F80">
        <w:rPr>
          <w:i/>
          <w:iCs/>
          <w:shd w:val="clear" w:color="auto" w:fill="FFFFFF"/>
          <w:lang w:val="so-SO"/>
        </w:rPr>
        <w:t>u'aalaha xog-ururintu</w:t>
      </w:r>
      <w:r>
        <w:rPr>
          <w:i/>
          <w:iCs/>
          <w:shd w:val="clear" w:color="auto" w:fill="FFFFFF"/>
          <w:lang w:val="so-SO"/>
        </w:rPr>
        <w:t xml:space="preserve"> w</w:t>
      </w:r>
      <w:r w:rsidRPr="003A6F80">
        <w:rPr>
          <w:i/>
          <w:iCs/>
          <w:shd w:val="clear" w:color="auto" w:fill="FFFFFF"/>
          <w:lang w:val="so-SO"/>
        </w:rPr>
        <w:t>u</w:t>
      </w:r>
      <w:r>
        <w:rPr>
          <w:i/>
          <w:iCs/>
          <w:shd w:val="clear" w:color="auto" w:fill="FFFFFF"/>
          <w:lang w:val="so-SO"/>
        </w:rPr>
        <w:t>xuu ku qoran yahay</w:t>
      </w:r>
      <w:r w:rsidRPr="003A6F80">
        <w:rPr>
          <w:i/>
          <w:iCs/>
          <w:shd w:val="clear" w:color="auto" w:fill="FFFFFF"/>
          <w:lang w:val="so-SO"/>
        </w:rPr>
        <w:t xml:space="preserve"> luuqada deenishka. Buuxinta foomka caawinaad waad u raadsan karta. Waxaad kaloo isticmaali karta barnaamijka turjumida ee interneka. Laakiin waxaa muhim ah in aad adigu ka jawaabto su`aalaha.</w:t>
      </w:r>
    </w:p>
    <w:p w:rsidR="002C7062" w:rsidRPr="003A6F80" w:rsidRDefault="002C7062" w:rsidP="002C7062">
      <w:pPr>
        <w:rPr>
          <w:i/>
          <w:iCs/>
          <w:lang w:val="so-SO"/>
        </w:rPr>
      </w:pPr>
    </w:p>
    <w:p w:rsidR="003A6F80" w:rsidRPr="003A6F80" w:rsidRDefault="003A6F80" w:rsidP="003A6F80">
      <w:pPr>
        <w:pStyle w:val="inline-block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i/>
          <w:iCs/>
          <w:lang w:val="so-SO"/>
        </w:rPr>
      </w:pPr>
      <w:r w:rsidRPr="003A6F80">
        <w:rPr>
          <w:i/>
          <w:iCs/>
          <w:lang w:val="so-SO"/>
        </w:rPr>
        <w:t>Haddii su`aalo ku saabsan sahanka aad qabto, waxaad la xiriiri karta lambarka taleefanka ama cinwaanka e-mailka ee ku qoran warqadda casuumaadda. Sidoo kale waxaad halkan iskaga bixi karta sahanka, haddii aadan rabin inaad ka qayb-qaadato.</w:t>
      </w:r>
    </w:p>
    <w:p w:rsidR="002C7062" w:rsidRPr="003A6F80" w:rsidRDefault="002C7062" w:rsidP="002C7062">
      <w:pPr>
        <w:rPr>
          <w:i/>
          <w:iCs/>
          <w:lang w:val="so-SO"/>
        </w:rPr>
      </w:pPr>
    </w:p>
    <w:p w:rsidR="003A6F80" w:rsidRPr="003A6F80" w:rsidRDefault="003A6F80" w:rsidP="003A6F80">
      <w:pPr>
        <w:pStyle w:val="inline-block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i/>
          <w:iCs/>
          <w:lang w:val="so-SO"/>
        </w:rPr>
      </w:pPr>
      <w:r w:rsidRPr="003A6F80">
        <w:rPr>
          <w:i/>
          <w:iCs/>
          <w:lang w:val="so-SO"/>
        </w:rPr>
        <w:t>Waxaan rajeyneyna</w:t>
      </w:r>
      <w:r w:rsidRPr="009C7287">
        <w:rPr>
          <w:i/>
          <w:iCs/>
          <w:lang w:val="so-SO"/>
        </w:rPr>
        <w:t>,</w:t>
      </w:r>
      <w:r w:rsidRPr="003A6F80">
        <w:rPr>
          <w:i/>
          <w:iCs/>
          <w:lang w:val="so-SO"/>
        </w:rPr>
        <w:t xml:space="preserve"> in aad ka qayb-qaadan doonto. Jawaabtaadu waa muhim, oo waxaanu  aad u qadarineyna taageeradaada. </w:t>
      </w:r>
    </w:p>
    <w:p w:rsidR="002C7062" w:rsidRPr="003A6F80" w:rsidRDefault="002C7062" w:rsidP="002C7062">
      <w:pPr>
        <w:rPr>
          <w:i/>
          <w:iCs/>
          <w:lang w:val="so-SO"/>
        </w:rPr>
      </w:pPr>
    </w:p>
    <w:p w:rsidR="002C7062" w:rsidRPr="003A6F80" w:rsidRDefault="002C7062" w:rsidP="00C64122">
      <w:pPr>
        <w:pStyle w:val="inline-block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  <w:b/>
          <w:color w:val="000000" w:themeColor="text1"/>
          <w:bdr w:val="single" w:sz="2" w:space="0" w:color="E5E7EB" w:frame="1"/>
          <w:lang w:val="so-SO"/>
        </w:rPr>
      </w:pPr>
    </w:p>
    <w:p w:rsidR="002C7062" w:rsidRDefault="002C7062" w:rsidP="00C64122">
      <w:pPr>
        <w:pStyle w:val="inline-block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  <w:b/>
          <w:color w:val="000000" w:themeColor="text1"/>
          <w:bdr w:val="single" w:sz="2" w:space="0" w:color="E5E7EB" w:frame="1"/>
          <w:lang w:val="so-SO"/>
        </w:rPr>
      </w:pPr>
    </w:p>
    <w:p w:rsidR="002C7062" w:rsidRDefault="002C7062" w:rsidP="00C64122">
      <w:pPr>
        <w:pStyle w:val="inline-block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  <w:b/>
          <w:color w:val="000000" w:themeColor="text1"/>
          <w:bdr w:val="single" w:sz="2" w:space="0" w:color="E5E7EB" w:frame="1"/>
          <w:lang w:val="so-SO"/>
        </w:rPr>
      </w:pPr>
    </w:p>
    <w:p w:rsidR="002C7062" w:rsidRDefault="002C7062" w:rsidP="00C64122">
      <w:pPr>
        <w:pStyle w:val="inline-block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  <w:b/>
          <w:color w:val="000000" w:themeColor="text1"/>
          <w:bdr w:val="single" w:sz="2" w:space="0" w:color="E5E7EB" w:frame="1"/>
          <w:lang w:val="so-SO"/>
        </w:rPr>
      </w:pPr>
    </w:p>
    <w:p w:rsidR="002C7062" w:rsidRDefault="002C7062" w:rsidP="00C64122">
      <w:pPr>
        <w:pStyle w:val="inline-block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  <w:b/>
          <w:color w:val="000000" w:themeColor="text1"/>
          <w:bdr w:val="single" w:sz="2" w:space="0" w:color="E5E7EB" w:frame="1"/>
          <w:lang w:val="so-SO"/>
        </w:rPr>
      </w:pPr>
    </w:p>
    <w:p w:rsidR="002C7062" w:rsidRDefault="002C7062" w:rsidP="00C64122">
      <w:pPr>
        <w:pStyle w:val="inline-block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  <w:b/>
          <w:color w:val="000000" w:themeColor="text1"/>
          <w:bdr w:val="single" w:sz="2" w:space="0" w:color="E5E7EB" w:frame="1"/>
          <w:lang w:val="so-SO"/>
        </w:rPr>
      </w:pPr>
    </w:p>
    <w:p w:rsidR="002C7062" w:rsidRDefault="002C7062" w:rsidP="00C64122">
      <w:pPr>
        <w:pStyle w:val="inline-block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  <w:b/>
          <w:color w:val="000000" w:themeColor="text1"/>
          <w:bdr w:val="single" w:sz="2" w:space="0" w:color="E5E7EB" w:frame="1"/>
          <w:lang w:val="so-SO"/>
        </w:rPr>
      </w:pPr>
    </w:p>
    <w:p w:rsidR="002C7062" w:rsidRDefault="002C7062" w:rsidP="00C64122">
      <w:pPr>
        <w:pStyle w:val="inline-block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Segoe UI" w:hAnsi="Segoe UI" w:cs="Segoe UI"/>
          <w:b/>
          <w:color w:val="000000" w:themeColor="text1"/>
          <w:bdr w:val="single" w:sz="2" w:space="0" w:color="E5E7EB" w:frame="1"/>
          <w:lang w:val="so-SO"/>
        </w:rPr>
      </w:pPr>
    </w:p>
    <w:p w:rsidR="00566409" w:rsidRPr="008C2253" w:rsidRDefault="00566409" w:rsidP="00FA6884">
      <w:pPr>
        <w:rPr>
          <w:i/>
          <w:iCs/>
          <w:lang w:val="so-SO"/>
        </w:rPr>
      </w:pPr>
    </w:p>
    <w:sectPr w:rsidR="00566409" w:rsidRPr="008C225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0B5B"/>
    <w:multiLevelType w:val="multilevel"/>
    <w:tmpl w:val="8FC0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F33752"/>
    <w:multiLevelType w:val="multilevel"/>
    <w:tmpl w:val="274C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BF4823"/>
    <w:multiLevelType w:val="multilevel"/>
    <w:tmpl w:val="5FCE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73208E"/>
    <w:multiLevelType w:val="multilevel"/>
    <w:tmpl w:val="332A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84"/>
    <w:rsid w:val="00255C78"/>
    <w:rsid w:val="002C7062"/>
    <w:rsid w:val="003834CE"/>
    <w:rsid w:val="003A6F80"/>
    <w:rsid w:val="003B0FBE"/>
    <w:rsid w:val="003F26C7"/>
    <w:rsid w:val="005231C0"/>
    <w:rsid w:val="00551C9E"/>
    <w:rsid w:val="00566409"/>
    <w:rsid w:val="00681CF3"/>
    <w:rsid w:val="00773528"/>
    <w:rsid w:val="007A313D"/>
    <w:rsid w:val="008259EE"/>
    <w:rsid w:val="00877F5A"/>
    <w:rsid w:val="008C10A9"/>
    <w:rsid w:val="008C2253"/>
    <w:rsid w:val="008D76EB"/>
    <w:rsid w:val="009B219C"/>
    <w:rsid w:val="009C7287"/>
    <w:rsid w:val="00AB60BC"/>
    <w:rsid w:val="00AC168E"/>
    <w:rsid w:val="00AC7E8E"/>
    <w:rsid w:val="00B00ABF"/>
    <w:rsid w:val="00C060E0"/>
    <w:rsid w:val="00C375B6"/>
    <w:rsid w:val="00C64122"/>
    <w:rsid w:val="00C76897"/>
    <w:rsid w:val="00D320C3"/>
    <w:rsid w:val="00FA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7802"/>
  <w15:chartTrackingRefBased/>
  <w15:docId w15:val="{919B54E6-59CA-4ECF-91A1-4594457D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884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inline-block">
    <w:name w:val="inline-block"/>
    <w:basedOn w:val="Normal"/>
    <w:rsid w:val="005664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566409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566409"/>
    <w:rPr>
      <w:color w:val="954F72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00ABF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00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6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836364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8808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17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63113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767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49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070468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57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1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159838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anslate.glosbe.com/da-so/Sundhedsstyrelsen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B91CE8A527974A87936FAE50137357" ma:contentTypeVersion="16" ma:contentTypeDescription="Opret et nyt dokument." ma:contentTypeScope="" ma:versionID="8b8e3a3c532ac5bb83597b84b46914a5">
  <xsd:schema xmlns:xsd="http://www.w3.org/2001/XMLSchema" xmlns:xs="http://www.w3.org/2001/XMLSchema" xmlns:p="http://schemas.microsoft.com/office/2006/metadata/properties" xmlns:ns2="bdcf7a7a-bdb8-4244-84f1-4f220257045a" xmlns:ns3="cc62bcd4-e9fa-436e-9893-c88664642ece" targetNamespace="http://schemas.microsoft.com/office/2006/metadata/properties" ma:root="true" ma:fieldsID="61c62c15894a7c1cbbdc6d7e718a114b" ns2:_="" ns3:_="">
    <xsd:import namespace="bdcf7a7a-bdb8-4244-84f1-4f220257045a"/>
    <xsd:import namespace="cc62bcd4-e9fa-436e-9893-c88664642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  <xsd:element ref="ns2:Godkend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f7a7a-bdb8-4244-84f1-4f2202570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ledmærker" ma:readOnly="false" ma:fieldId="{5cf76f15-5ced-4ddc-b409-7134ff3c332f}" ma:taxonomyMulti="true" ma:sspId="d5b38e06-5ba0-4e5f-b171-142f16702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Godkendt" ma:index="23" nillable="true" ma:displayName="Godkendt" ma:default="1" ma:format="Dropdown" ma:internalName="Godkend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bcd4-e9fa-436e-9893-c88664642e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390a6e2-ebcd-4dad-9bed-b4b88c297a60}" ma:internalName="TaxCatchAll" ma:showField="CatchAllData" ma:web="cc62bcd4-e9fa-436e-9893-c88664642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cf7a7a-bdb8-4244-84f1-4f220257045a">
      <Terms xmlns="http://schemas.microsoft.com/office/infopath/2007/PartnerControls"/>
    </lcf76f155ced4ddcb4097134ff3c332f>
    <TaxCatchAll xmlns="cc62bcd4-e9fa-436e-9893-c88664642ece" xsi:nil="true"/>
    <Godkendt xmlns="bdcf7a7a-bdb8-4244-84f1-4f220257045a">true</Godkendt>
  </documentManagement>
</p:properties>
</file>

<file path=customXml/itemProps1.xml><?xml version="1.0" encoding="utf-8"?>
<ds:datastoreItem xmlns:ds="http://schemas.openxmlformats.org/officeDocument/2006/customXml" ds:itemID="{E4B90B0A-5A55-4CB3-B2B7-72BC26146B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C45B17-1FCC-488D-953E-F2835E04715D}"/>
</file>

<file path=customXml/itemProps3.xml><?xml version="1.0" encoding="utf-8"?>
<ds:datastoreItem xmlns:ds="http://schemas.openxmlformats.org/officeDocument/2006/customXml" ds:itemID="{32991C9A-54DD-431B-91F1-2A6757A7DA1C}"/>
</file>

<file path=customXml/itemProps4.xml><?xml version="1.0" encoding="utf-8"?>
<ds:datastoreItem xmlns:ds="http://schemas.openxmlformats.org/officeDocument/2006/customXml" ds:itemID="{54467057-65FA-42B3-9CAC-6A0CDD277A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Maj-Britt Høg</dc:creator>
  <cp:keywords/>
  <dc:description/>
  <cp:lastModifiedBy>Maj-Britt Høg</cp:lastModifiedBy>
  <cp:revision>2</cp:revision>
  <cp:lastPrinted>2024-11-08T12:32:00Z</cp:lastPrinted>
  <dcterms:created xsi:type="dcterms:W3CDTF">2024-11-11T14:34:00Z</dcterms:created>
  <dcterms:modified xsi:type="dcterms:W3CDTF">2024-11-11T14:34:00Z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{F643C699-5DF6-4927-8F3B-F5FBB4E2A31B}</vt:lpwstr>
  </property>
  <property fmtid="{D5CDD505-2E9C-101B-9397-08002B2CF9AE}" pid="3" name="ContentTypeId">
    <vt:lpwstr>0x0101005AB91CE8A527974A87936FAE50137357</vt:lpwstr>
  </property>
</Properties>
</file>