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A76" w:rsidRDefault="00CF1A76">
      <w:pPr>
        <w:pStyle w:val="Brdtekst"/>
        <w:ind w:left="6960"/>
        <w:rPr>
          <w:rFonts w:ascii="Times New Roman"/>
          <w:b w:val="0"/>
          <w:sz w:val="20"/>
        </w:rPr>
      </w:pPr>
    </w:p>
    <w:p w:rsidR="00CF1A76" w:rsidRPr="00E7389C" w:rsidRDefault="00787E6A">
      <w:pPr>
        <w:pStyle w:val="Brdtekst"/>
        <w:spacing w:before="1"/>
        <w:ind w:left="112"/>
        <w:rPr>
          <w:lang w:val="da-DK"/>
        </w:rPr>
      </w:pPr>
      <w:r w:rsidRPr="00E7389C">
        <w:rPr>
          <w:spacing w:val="-2"/>
          <w:lang w:val="da-DK"/>
        </w:rPr>
        <w:t>FUNKTIONSBESKRIVELSE</w:t>
      </w:r>
      <w:r w:rsidRPr="00E7389C">
        <w:rPr>
          <w:spacing w:val="-4"/>
          <w:lang w:val="da-DK"/>
        </w:rPr>
        <w:t xml:space="preserve"> </w:t>
      </w:r>
      <w:r w:rsidRPr="00E7389C">
        <w:rPr>
          <w:spacing w:val="-5"/>
          <w:lang w:val="da-DK"/>
        </w:rPr>
        <w:t>for</w:t>
      </w:r>
    </w:p>
    <w:p w:rsidR="001F537B" w:rsidRPr="001F537B" w:rsidRDefault="00E7389C" w:rsidP="001F537B">
      <w:pPr>
        <w:pStyle w:val="Brdtekst"/>
        <w:spacing w:before="1"/>
        <w:ind w:left="112"/>
        <w:rPr>
          <w:spacing w:val="-2"/>
          <w:lang w:val="da-DK"/>
        </w:rPr>
      </w:pPr>
      <w:r w:rsidRPr="00E7389C">
        <w:rPr>
          <w:spacing w:val="-2"/>
          <w:lang w:val="da-DK"/>
        </w:rPr>
        <w:t xml:space="preserve">Uddannelseskoordinerende Yngre Læge </w:t>
      </w:r>
      <w:r w:rsidR="00D718CF">
        <w:rPr>
          <w:spacing w:val="-2"/>
          <w:lang w:val="da-DK"/>
        </w:rPr>
        <w:t xml:space="preserve">i </w:t>
      </w:r>
      <w:r w:rsidR="00D718CF" w:rsidRPr="00D718CF">
        <w:rPr>
          <w:spacing w:val="-2"/>
          <w:lang w:val="da-DK"/>
        </w:rPr>
        <w:t>hoveduddannelse i Almen Medicin</w:t>
      </w:r>
      <w:r w:rsidR="00D718CF">
        <w:rPr>
          <w:spacing w:val="-2"/>
          <w:lang w:val="da-DK"/>
        </w:rPr>
        <w:t xml:space="preserve"> </w:t>
      </w:r>
      <w:r w:rsidR="00D718CF" w:rsidRPr="00E7389C">
        <w:rPr>
          <w:spacing w:val="-2"/>
          <w:lang w:val="da-DK"/>
        </w:rPr>
        <w:t>(</w:t>
      </w:r>
      <w:r w:rsidR="00D718CF">
        <w:rPr>
          <w:spacing w:val="-2"/>
          <w:lang w:val="da-DK"/>
        </w:rPr>
        <w:t>AP-</w:t>
      </w:r>
      <w:r w:rsidR="00D718CF" w:rsidRPr="00E7389C">
        <w:rPr>
          <w:spacing w:val="-2"/>
          <w:lang w:val="da-DK"/>
        </w:rPr>
        <w:t>UKYL)</w:t>
      </w:r>
    </w:p>
    <w:p w:rsidR="00CF1A76" w:rsidRPr="00E7389C" w:rsidRDefault="001F537B">
      <w:pPr>
        <w:rPr>
          <w:b/>
          <w:sz w:val="20"/>
          <w:lang w:val="da-DK"/>
        </w:rPr>
      </w:pPr>
      <w:r>
        <w:rPr>
          <w:b/>
          <w:sz w:val="20"/>
          <w:lang w:val="da-DK"/>
        </w:rPr>
        <w:tab/>
      </w:r>
    </w:p>
    <w:p w:rsidR="00CF1A76" w:rsidRPr="00E7389C" w:rsidRDefault="00CF1A76">
      <w:pPr>
        <w:spacing w:before="49" w:after="1"/>
        <w:rPr>
          <w:b/>
          <w:sz w:val="20"/>
          <w:lang w:val="da-DK"/>
        </w:r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999"/>
        <w:gridCol w:w="5730"/>
      </w:tblGrid>
      <w:tr w:rsidR="00CF1A76" w:rsidRPr="009E66DA" w:rsidTr="00F40F61">
        <w:trPr>
          <w:trHeight w:val="508"/>
        </w:trPr>
        <w:tc>
          <w:tcPr>
            <w:tcW w:w="3999" w:type="dxa"/>
          </w:tcPr>
          <w:p w:rsidR="00CF1A76" w:rsidRPr="00F40F61" w:rsidRDefault="001114FA" w:rsidP="00193F9B">
            <w:pPr>
              <w:pStyle w:val="TableParagraph"/>
              <w:spacing w:before="114"/>
              <w:ind w:left="113"/>
              <w:rPr>
                <w:b/>
                <w:sz w:val="24"/>
                <w:lang w:val="da-DK"/>
              </w:rPr>
            </w:pPr>
            <w:r w:rsidRPr="00F40F61">
              <w:rPr>
                <w:b/>
                <w:spacing w:val="-2"/>
                <w:sz w:val="24"/>
                <w:lang w:val="da-DK"/>
              </w:rPr>
              <w:t>Funktions</w:t>
            </w:r>
            <w:r w:rsidR="00787E6A" w:rsidRPr="00F40F61">
              <w:rPr>
                <w:b/>
                <w:spacing w:val="-2"/>
                <w:sz w:val="24"/>
                <w:lang w:val="da-DK"/>
              </w:rPr>
              <w:t>betegnelse</w:t>
            </w:r>
          </w:p>
        </w:tc>
        <w:tc>
          <w:tcPr>
            <w:tcW w:w="5730" w:type="dxa"/>
          </w:tcPr>
          <w:p w:rsidR="00CF1A76" w:rsidRPr="00986199" w:rsidRDefault="00D718CF" w:rsidP="00193F9B">
            <w:pPr>
              <w:pStyle w:val="TableParagraph"/>
              <w:spacing w:before="116"/>
              <w:ind w:left="113"/>
              <w:rPr>
                <w:b/>
                <w:lang w:val="da-DK"/>
              </w:rPr>
            </w:pPr>
            <w:r w:rsidRPr="00986199">
              <w:rPr>
                <w:b/>
                <w:lang w:val="da-DK"/>
              </w:rPr>
              <w:t xml:space="preserve">Almen Praksis - </w:t>
            </w:r>
            <w:r w:rsidR="00E7389C" w:rsidRPr="00986199">
              <w:rPr>
                <w:b/>
                <w:lang w:val="da-DK"/>
              </w:rPr>
              <w:t>Uddannelseskoordinerende Yngre Læge (</w:t>
            </w:r>
            <w:r w:rsidRPr="00986199">
              <w:rPr>
                <w:b/>
                <w:lang w:val="da-DK"/>
              </w:rPr>
              <w:t xml:space="preserve">AP- </w:t>
            </w:r>
            <w:r w:rsidR="00E7389C" w:rsidRPr="00986199">
              <w:rPr>
                <w:b/>
                <w:lang w:val="da-DK"/>
              </w:rPr>
              <w:t>UKYL)</w:t>
            </w:r>
          </w:p>
        </w:tc>
      </w:tr>
      <w:tr w:rsidR="00CF1A76" w:rsidRPr="009E66DA" w:rsidTr="001B3160">
        <w:trPr>
          <w:trHeight w:val="745"/>
        </w:trPr>
        <w:tc>
          <w:tcPr>
            <w:tcW w:w="3999" w:type="dxa"/>
          </w:tcPr>
          <w:p w:rsidR="00CF1A76" w:rsidRPr="00F40F61" w:rsidRDefault="00787E6A" w:rsidP="00193F9B">
            <w:pPr>
              <w:pStyle w:val="TableParagraph"/>
              <w:spacing w:before="114"/>
              <w:ind w:left="113"/>
              <w:rPr>
                <w:b/>
                <w:sz w:val="24"/>
                <w:lang w:val="da-DK"/>
              </w:rPr>
            </w:pPr>
            <w:r w:rsidRPr="00F40F61">
              <w:rPr>
                <w:b/>
                <w:sz w:val="24"/>
                <w:lang w:val="da-DK"/>
              </w:rPr>
              <w:t>Navn</w:t>
            </w:r>
            <w:r w:rsidRPr="00F40F61">
              <w:rPr>
                <w:b/>
                <w:spacing w:val="-2"/>
                <w:sz w:val="24"/>
                <w:lang w:val="da-DK"/>
              </w:rPr>
              <w:t xml:space="preserve"> </w:t>
            </w:r>
            <w:r w:rsidRPr="00F40F61">
              <w:rPr>
                <w:b/>
                <w:sz w:val="24"/>
                <w:lang w:val="da-DK"/>
              </w:rPr>
              <w:t>på</w:t>
            </w:r>
            <w:r w:rsidRPr="00F40F61">
              <w:rPr>
                <w:b/>
                <w:spacing w:val="1"/>
                <w:sz w:val="24"/>
                <w:lang w:val="da-DK"/>
              </w:rPr>
              <w:t xml:space="preserve"> </w:t>
            </w:r>
            <w:r w:rsidRPr="00F40F61">
              <w:rPr>
                <w:b/>
                <w:spacing w:val="-4"/>
                <w:sz w:val="24"/>
                <w:lang w:val="da-DK"/>
              </w:rPr>
              <w:t>U</w:t>
            </w:r>
            <w:r w:rsidR="001114FA" w:rsidRPr="00F40F61">
              <w:rPr>
                <w:b/>
                <w:spacing w:val="-4"/>
                <w:sz w:val="24"/>
                <w:lang w:val="da-DK"/>
              </w:rPr>
              <w:t>KYL</w:t>
            </w:r>
            <w:r w:rsidRPr="00F40F61">
              <w:rPr>
                <w:b/>
                <w:spacing w:val="-4"/>
                <w:sz w:val="24"/>
                <w:lang w:val="da-DK"/>
              </w:rPr>
              <w:t>:</w:t>
            </w:r>
          </w:p>
        </w:tc>
        <w:tc>
          <w:tcPr>
            <w:tcW w:w="5730" w:type="dxa"/>
          </w:tcPr>
          <w:p w:rsidR="00CF1A76" w:rsidRPr="00986199" w:rsidRDefault="00787E6A" w:rsidP="00C91E56">
            <w:pPr>
              <w:ind w:left="113"/>
              <w:rPr>
                <w:color w:val="808080" w:themeColor="background1" w:themeShade="80"/>
                <w:lang w:val="da-DK"/>
              </w:rPr>
            </w:pPr>
            <w:permStart w:id="1790017423" w:edGrp="everyone"/>
            <w:r w:rsidRPr="00986199">
              <w:rPr>
                <w:lang w:val="da-DK"/>
              </w:rPr>
              <w:t>Klik her for at angive tekst.</w:t>
            </w:r>
            <w:permEnd w:id="1790017423"/>
          </w:p>
        </w:tc>
      </w:tr>
      <w:tr w:rsidR="00CF1A76" w:rsidRPr="009E66DA" w:rsidTr="001B3160">
        <w:trPr>
          <w:trHeight w:val="884"/>
        </w:trPr>
        <w:tc>
          <w:tcPr>
            <w:tcW w:w="3999" w:type="dxa"/>
          </w:tcPr>
          <w:p w:rsidR="00CF1A76" w:rsidRPr="00F40F61" w:rsidRDefault="00787E6A" w:rsidP="00193F9B">
            <w:pPr>
              <w:pStyle w:val="TableParagraph"/>
              <w:spacing w:before="114"/>
              <w:ind w:left="113"/>
              <w:rPr>
                <w:b/>
                <w:sz w:val="24"/>
                <w:lang w:val="da-DK"/>
              </w:rPr>
            </w:pPr>
            <w:r w:rsidRPr="00F40F61">
              <w:rPr>
                <w:b/>
                <w:spacing w:val="-2"/>
                <w:sz w:val="24"/>
                <w:lang w:val="da-DK"/>
              </w:rPr>
              <w:t xml:space="preserve">Ansættelsessted </w:t>
            </w:r>
            <w:r w:rsidRPr="00F40F61">
              <w:rPr>
                <w:b/>
                <w:sz w:val="24"/>
                <w:lang w:val="da-DK"/>
              </w:rPr>
              <w:t xml:space="preserve">(Sygehus og </w:t>
            </w:r>
            <w:r w:rsidRPr="00F40F61">
              <w:rPr>
                <w:b/>
                <w:spacing w:val="-2"/>
                <w:sz w:val="24"/>
                <w:lang w:val="da-DK"/>
              </w:rPr>
              <w:t>afdeling):</w:t>
            </w:r>
          </w:p>
        </w:tc>
        <w:tc>
          <w:tcPr>
            <w:tcW w:w="5730" w:type="dxa"/>
          </w:tcPr>
          <w:p w:rsidR="00CF1A76" w:rsidRPr="00986199" w:rsidRDefault="00787E6A" w:rsidP="00C91E56">
            <w:pPr>
              <w:ind w:left="113"/>
              <w:rPr>
                <w:color w:val="808080" w:themeColor="background1" w:themeShade="80"/>
                <w:lang w:val="da-DK"/>
              </w:rPr>
            </w:pPr>
            <w:permStart w:id="945705960" w:edGrp="everyone"/>
            <w:r w:rsidRPr="00986199">
              <w:rPr>
                <w:lang w:val="da-DK"/>
              </w:rPr>
              <w:t>Klik her for at angive tekst.</w:t>
            </w:r>
            <w:permEnd w:id="945705960"/>
          </w:p>
        </w:tc>
      </w:tr>
      <w:tr w:rsidR="001114FA" w:rsidRPr="009E66DA" w:rsidTr="00F40F61">
        <w:trPr>
          <w:trHeight w:val="535"/>
        </w:trPr>
        <w:tc>
          <w:tcPr>
            <w:tcW w:w="3999" w:type="dxa"/>
          </w:tcPr>
          <w:p w:rsidR="001114FA" w:rsidRPr="00F40F61" w:rsidRDefault="001114FA" w:rsidP="00193F9B">
            <w:pPr>
              <w:pStyle w:val="TableParagraph"/>
              <w:spacing w:before="114"/>
              <w:ind w:left="113"/>
              <w:rPr>
                <w:b/>
                <w:spacing w:val="-2"/>
                <w:sz w:val="24"/>
                <w:lang w:val="da-DK"/>
              </w:rPr>
            </w:pPr>
            <w:r w:rsidRPr="00F40F61">
              <w:rPr>
                <w:b/>
                <w:spacing w:val="-2"/>
                <w:sz w:val="24"/>
                <w:lang w:val="da-DK"/>
              </w:rPr>
              <w:t>Referenceforhold</w:t>
            </w:r>
          </w:p>
        </w:tc>
        <w:tc>
          <w:tcPr>
            <w:tcW w:w="5730" w:type="dxa"/>
          </w:tcPr>
          <w:p w:rsidR="001114FA" w:rsidRPr="00986199" w:rsidRDefault="00D718CF" w:rsidP="00193F9B">
            <w:pPr>
              <w:pStyle w:val="TableParagraph"/>
              <w:spacing w:before="15" w:line="242" w:lineRule="auto"/>
              <w:ind w:left="113"/>
              <w:rPr>
                <w:noProof/>
                <w:lang w:val="da-DK" w:eastAsia="da-DK"/>
              </w:rPr>
            </w:pPr>
            <w:r w:rsidRPr="00986199">
              <w:rPr>
                <w:noProof/>
                <w:lang w:val="da-DK" w:eastAsia="da-DK"/>
              </w:rPr>
              <w:t xml:space="preserve">Refererer til </w:t>
            </w:r>
            <w:r w:rsidR="00A31905" w:rsidRPr="00986199">
              <w:rPr>
                <w:noProof/>
                <w:lang w:val="da-DK" w:eastAsia="da-DK"/>
              </w:rPr>
              <w:t>u</w:t>
            </w:r>
            <w:r w:rsidRPr="00986199">
              <w:rPr>
                <w:noProof/>
                <w:lang w:val="da-DK" w:eastAsia="da-DK"/>
              </w:rPr>
              <w:t xml:space="preserve">ddannelsesansvarlig overlæge i almen medicin. </w:t>
            </w:r>
          </w:p>
          <w:p w:rsidR="00D718CF" w:rsidRPr="00986199" w:rsidRDefault="00D718CF" w:rsidP="00193F9B">
            <w:pPr>
              <w:pStyle w:val="TableParagraph"/>
              <w:spacing w:before="15" w:line="242" w:lineRule="auto"/>
              <w:ind w:left="113"/>
              <w:rPr>
                <w:noProof/>
                <w:lang w:val="da-DK" w:eastAsia="da-DK"/>
              </w:rPr>
            </w:pPr>
          </w:p>
        </w:tc>
      </w:tr>
      <w:tr w:rsidR="00FF13A7" w:rsidRPr="00D718CF" w:rsidTr="00F40F61">
        <w:trPr>
          <w:trHeight w:val="535"/>
        </w:trPr>
        <w:tc>
          <w:tcPr>
            <w:tcW w:w="3999" w:type="dxa"/>
          </w:tcPr>
          <w:p w:rsidR="00FF13A7" w:rsidRPr="00F40F61" w:rsidRDefault="00D718CF" w:rsidP="00D718CF">
            <w:pPr>
              <w:pStyle w:val="TableParagraph"/>
              <w:spacing w:before="114"/>
              <w:ind w:left="113"/>
              <w:rPr>
                <w:b/>
                <w:spacing w:val="-2"/>
                <w:sz w:val="24"/>
                <w:lang w:val="da-DK"/>
              </w:rPr>
            </w:pPr>
            <w:r>
              <w:rPr>
                <w:b/>
                <w:spacing w:val="-2"/>
                <w:sz w:val="24"/>
                <w:lang w:val="da-DK"/>
              </w:rPr>
              <w:t>Antal AP-UKYL</w:t>
            </w:r>
          </w:p>
        </w:tc>
        <w:tc>
          <w:tcPr>
            <w:tcW w:w="5730" w:type="dxa"/>
          </w:tcPr>
          <w:p w:rsidR="00FF13A7" w:rsidRPr="00986199" w:rsidRDefault="00D718CF" w:rsidP="00193F9B">
            <w:pPr>
              <w:pStyle w:val="TableParagraph"/>
              <w:spacing w:before="15" w:line="242" w:lineRule="auto"/>
              <w:ind w:left="113"/>
              <w:rPr>
                <w:noProof/>
                <w:lang w:val="da-DK" w:eastAsia="da-DK"/>
              </w:rPr>
            </w:pPr>
            <w:r w:rsidRPr="00986199">
              <w:rPr>
                <w:noProof/>
                <w:lang w:val="da-DK" w:eastAsia="da-DK"/>
              </w:rPr>
              <w:t xml:space="preserve"> </w:t>
            </w:r>
            <w:r w:rsidR="00FF13A7" w:rsidRPr="00986199">
              <w:rPr>
                <w:noProof/>
                <w:lang w:val="da-DK" w:eastAsia="da-DK"/>
              </w:rPr>
              <w:t>2</w:t>
            </w:r>
          </w:p>
        </w:tc>
      </w:tr>
      <w:tr w:rsidR="001F537B" w:rsidRPr="009E66DA" w:rsidTr="00F40F61">
        <w:trPr>
          <w:trHeight w:val="535"/>
        </w:trPr>
        <w:tc>
          <w:tcPr>
            <w:tcW w:w="3999" w:type="dxa"/>
          </w:tcPr>
          <w:p w:rsidR="001F537B" w:rsidRDefault="001F537B" w:rsidP="00D718CF">
            <w:pPr>
              <w:pStyle w:val="TableParagraph"/>
              <w:spacing w:before="114"/>
              <w:ind w:left="113"/>
              <w:rPr>
                <w:b/>
                <w:spacing w:val="-2"/>
                <w:sz w:val="24"/>
                <w:lang w:val="da-DK"/>
              </w:rPr>
            </w:pPr>
            <w:r>
              <w:rPr>
                <w:b/>
                <w:spacing w:val="-2"/>
                <w:sz w:val="24"/>
                <w:lang w:val="da-DK"/>
              </w:rPr>
              <w:t>Generelt</w:t>
            </w:r>
          </w:p>
        </w:tc>
        <w:tc>
          <w:tcPr>
            <w:tcW w:w="5730" w:type="dxa"/>
          </w:tcPr>
          <w:p w:rsidR="001F537B" w:rsidRPr="00986199" w:rsidRDefault="001F537B" w:rsidP="00193F9B">
            <w:pPr>
              <w:pStyle w:val="TableParagraph"/>
              <w:spacing w:before="15" w:line="242" w:lineRule="auto"/>
              <w:ind w:left="113"/>
              <w:rPr>
                <w:noProof/>
                <w:lang w:val="da-DK" w:eastAsia="da-DK"/>
              </w:rPr>
            </w:pPr>
            <w:r w:rsidRPr="00986199">
              <w:rPr>
                <w:noProof/>
                <w:lang w:val="da-DK" w:eastAsia="da-DK"/>
              </w:rPr>
              <w:t xml:space="preserve">Formålet med funktionen Almen Praksis uddannelseskoordinerede yngre læge (AP-UKYL) er, at fremme det gode uddannelsesmiljø for </w:t>
            </w:r>
            <w:r w:rsidR="00A31905" w:rsidRPr="00986199">
              <w:rPr>
                <w:noProof/>
                <w:lang w:val="da-DK" w:eastAsia="da-DK"/>
              </w:rPr>
              <w:t>hoveduddannelseslæger i Almen Medicin</w:t>
            </w:r>
            <w:r w:rsidRPr="00986199">
              <w:rPr>
                <w:noProof/>
                <w:lang w:val="da-DK" w:eastAsia="da-DK"/>
              </w:rPr>
              <w:t xml:space="preserve"> på NSR Sygehus med henblik på at få uddannet dygtige praksislæger, som på længere sigt kan medvirke til det gode samarbejde mellem praksis og NSR Sygehus, til gavn for patienterne fra optageområdet.</w:t>
            </w:r>
          </w:p>
          <w:p w:rsidR="001F537B" w:rsidRPr="00986199" w:rsidRDefault="001F537B" w:rsidP="00193F9B">
            <w:pPr>
              <w:pStyle w:val="TableParagraph"/>
              <w:spacing w:before="15" w:line="242" w:lineRule="auto"/>
              <w:ind w:left="113"/>
              <w:rPr>
                <w:noProof/>
                <w:lang w:val="da-DK" w:eastAsia="da-DK"/>
              </w:rPr>
            </w:pPr>
          </w:p>
        </w:tc>
      </w:tr>
      <w:tr w:rsidR="00FF13A7" w:rsidRPr="009E66DA" w:rsidTr="00F40F61">
        <w:trPr>
          <w:cantSplit/>
          <w:trHeight w:val="1134"/>
        </w:trPr>
        <w:tc>
          <w:tcPr>
            <w:tcW w:w="3999" w:type="dxa"/>
          </w:tcPr>
          <w:p w:rsidR="00FF13A7" w:rsidRPr="00F40F61" w:rsidRDefault="00FF13A7" w:rsidP="00193F9B">
            <w:pPr>
              <w:pStyle w:val="TableParagraph"/>
              <w:spacing w:before="114"/>
              <w:ind w:left="113"/>
              <w:rPr>
                <w:b/>
                <w:spacing w:val="-2"/>
                <w:sz w:val="24"/>
                <w:lang w:val="da-DK"/>
              </w:rPr>
            </w:pPr>
            <w:r w:rsidRPr="00F40F61">
              <w:rPr>
                <w:b/>
                <w:spacing w:val="-2"/>
                <w:sz w:val="24"/>
                <w:lang w:val="da-DK"/>
              </w:rPr>
              <w:t>Udnævnelse</w:t>
            </w:r>
          </w:p>
        </w:tc>
        <w:tc>
          <w:tcPr>
            <w:tcW w:w="5730" w:type="dxa"/>
          </w:tcPr>
          <w:p w:rsidR="00D718CF" w:rsidRPr="00986199" w:rsidRDefault="00D718CF" w:rsidP="00D718CF">
            <w:pPr>
              <w:pStyle w:val="TableParagraph"/>
              <w:spacing w:before="15" w:line="242" w:lineRule="auto"/>
              <w:ind w:left="113"/>
              <w:rPr>
                <w:noProof/>
                <w:lang w:val="da-DK" w:eastAsia="da-DK"/>
              </w:rPr>
            </w:pPr>
            <w:r w:rsidRPr="00986199">
              <w:rPr>
                <w:noProof/>
                <w:lang w:val="da-DK" w:eastAsia="da-DK"/>
              </w:rPr>
              <w:t>Rollen som AP-UKYL slåes op ved internt opslag. Stillingen kan besættes af hoveduddannelseslæger i Almen Medicin der er ansat på NSR. AP-UKYL udpeges af Uddannelsesansvarlig overlæge i almen medicin.</w:t>
            </w:r>
          </w:p>
          <w:p w:rsidR="00D718CF" w:rsidRPr="00986199" w:rsidRDefault="00123056" w:rsidP="00123056">
            <w:pPr>
              <w:pStyle w:val="TableParagraph"/>
              <w:spacing w:before="15" w:line="242" w:lineRule="auto"/>
              <w:ind w:left="113"/>
              <w:rPr>
                <w:noProof/>
                <w:lang w:val="da-DK" w:eastAsia="da-DK"/>
              </w:rPr>
            </w:pPr>
            <w:r w:rsidRPr="00986199">
              <w:rPr>
                <w:noProof/>
                <w:lang w:val="da-DK" w:eastAsia="da-DK"/>
              </w:rPr>
              <w:t>H</w:t>
            </w:r>
            <w:r w:rsidR="00A31905" w:rsidRPr="00986199">
              <w:rPr>
                <w:noProof/>
                <w:lang w:val="da-DK" w:eastAsia="da-DK"/>
              </w:rPr>
              <w:t>ovedu</w:t>
            </w:r>
            <w:r w:rsidR="00D718CF" w:rsidRPr="00986199">
              <w:rPr>
                <w:noProof/>
                <w:lang w:val="da-DK" w:eastAsia="da-DK"/>
              </w:rPr>
              <w:t>ddannelseslægerne i Almen Medicin høres i processen.</w:t>
            </w:r>
          </w:p>
          <w:p w:rsidR="00FF13A7" w:rsidRPr="00986199" w:rsidRDefault="00D718CF" w:rsidP="00D718CF">
            <w:pPr>
              <w:pStyle w:val="TableParagraph"/>
              <w:spacing w:before="15" w:line="242" w:lineRule="auto"/>
              <w:ind w:left="113"/>
              <w:rPr>
                <w:noProof/>
                <w:lang w:val="da-DK" w:eastAsia="da-DK"/>
              </w:rPr>
            </w:pPr>
            <w:r w:rsidRPr="00986199">
              <w:rPr>
                <w:noProof/>
                <w:lang w:val="da-DK" w:eastAsia="da-DK"/>
              </w:rPr>
              <w:t>For at sikre kontinuitet i funktionen tilstræbes at de to AP-UKYLer uddannelsesmæssigt er hhv. tidligt og sent i  sygehusforløbet i hoveduddannelsen i almen medicin.</w:t>
            </w:r>
          </w:p>
          <w:p w:rsidR="00D718CF" w:rsidRPr="00986199" w:rsidRDefault="00D718CF" w:rsidP="00D718CF">
            <w:pPr>
              <w:pStyle w:val="TableParagraph"/>
              <w:spacing w:before="15" w:line="242" w:lineRule="auto"/>
              <w:ind w:left="113"/>
              <w:rPr>
                <w:noProof/>
                <w:lang w:val="da-DK" w:eastAsia="da-DK"/>
              </w:rPr>
            </w:pPr>
          </w:p>
        </w:tc>
      </w:tr>
      <w:tr w:rsidR="00CF1A76" w:rsidRPr="009E66DA" w:rsidTr="00F40F61">
        <w:trPr>
          <w:trHeight w:val="1535"/>
        </w:trPr>
        <w:tc>
          <w:tcPr>
            <w:tcW w:w="3999" w:type="dxa"/>
          </w:tcPr>
          <w:p w:rsidR="00CF1A76" w:rsidRPr="00F40F61" w:rsidRDefault="00787E6A" w:rsidP="00193F9B">
            <w:pPr>
              <w:pStyle w:val="TableParagraph"/>
              <w:spacing w:before="114"/>
              <w:ind w:left="113"/>
              <w:rPr>
                <w:b/>
                <w:sz w:val="24"/>
                <w:lang w:val="da-DK"/>
              </w:rPr>
            </w:pPr>
            <w:r w:rsidRPr="00F40F61">
              <w:rPr>
                <w:b/>
                <w:spacing w:val="-2"/>
                <w:sz w:val="24"/>
                <w:lang w:val="da-DK"/>
              </w:rPr>
              <w:t>Kvalifikationer</w:t>
            </w:r>
          </w:p>
        </w:tc>
        <w:tc>
          <w:tcPr>
            <w:tcW w:w="5730" w:type="dxa"/>
          </w:tcPr>
          <w:p w:rsidR="001114FA" w:rsidRPr="00986199" w:rsidRDefault="001114FA" w:rsidP="00193F9B">
            <w:pPr>
              <w:pStyle w:val="TableParagraph"/>
              <w:numPr>
                <w:ilvl w:val="0"/>
                <w:numId w:val="1"/>
              </w:numPr>
              <w:spacing w:before="19"/>
              <w:ind w:left="113"/>
              <w:rPr>
                <w:noProof/>
                <w:lang w:val="da-DK" w:eastAsia="da-DK"/>
              </w:rPr>
            </w:pPr>
            <w:r w:rsidRPr="00986199">
              <w:rPr>
                <w:noProof/>
                <w:lang w:val="da-DK" w:eastAsia="da-DK"/>
              </w:rPr>
              <w:t>Uddannelseskoordinerende yngre læge bør have uddannelse som særligt interesseområde og</w:t>
            </w:r>
            <w:r w:rsidR="009E66DA" w:rsidRPr="00986199">
              <w:rPr>
                <w:noProof/>
                <w:lang w:val="da-DK" w:eastAsia="da-DK"/>
              </w:rPr>
              <w:t xml:space="preserve"> gerne</w:t>
            </w:r>
            <w:r w:rsidRPr="00986199">
              <w:rPr>
                <w:noProof/>
                <w:lang w:val="da-DK" w:eastAsia="da-DK"/>
              </w:rPr>
              <w:t xml:space="preserve"> pædagogisk erfaring. </w:t>
            </w:r>
          </w:p>
          <w:p w:rsidR="00D718CF" w:rsidRPr="00986199" w:rsidRDefault="00D718CF" w:rsidP="00193F9B">
            <w:pPr>
              <w:pStyle w:val="TableParagraph"/>
              <w:numPr>
                <w:ilvl w:val="0"/>
                <w:numId w:val="1"/>
              </w:numPr>
              <w:spacing w:before="19"/>
              <w:ind w:left="113"/>
              <w:rPr>
                <w:lang w:val="da-DK"/>
              </w:rPr>
            </w:pPr>
          </w:p>
          <w:p w:rsidR="00CF1A76" w:rsidRPr="00986199" w:rsidRDefault="001114FA" w:rsidP="00193F9B">
            <w:pPr>
              <w:pStyle w:val="TableParagraph"/>
              <w:numPr>
                <w:ilvl w:val="0"/>
                <w:numId w:val="1"/>
              </w:numPr>
              <w:spacing w:before="19"/>
              <w:ind w:left="113"/>
              <w:rPr>
                <w:lang w:val="da-DK"/>
              </w:rPr>
            </w:pPr>
            <w:r w:rsidRPr="00986199">
              <w:rPr>
                <w:noProof/>
                <w:lang w:val="da-DK" w:eastAsia="da-DK"/>
              </w:rPr>
              <w:t>Det forventes, at den uddannelses</w:t>
            </w:r>
            <w:r w:rsidR="00A31905" w:rsidRPr="00986199">
              <w:rPr>
                <w:noProof/>
                <w:lang w:val="da-DK" w:eastAsia="da-DK"/>
              </w:rPr>
              <w:t>koordinerende</w:t>
            </w:r>
            <w:r w:rsidRPr="00986199">
              <w:rPr>
                <w:noProof/>
                <w:lang w:val="da-DK" w:eastAsia="da-DK"/>
              </w:rPr>
              <w:t xml:space="preserve"> yngre læge sørger for at ajourføre, vedligeholde og udvikle egen viden og kompetencer i takt med udvikling og ændringer på området.</w:t>
            </w:r>
          </w:p>
          <w:p w:rsidR="00584B01" w:rsidRPr="00986199" w:rsidRDefault="00584B01" w:rsidP="00193F9B">
            <w:pPr>
              <w:pStyle w:val="TableParagraph"/>
              <w:spacing w:before="19"/>
              <w:ind w:left="113"/>
              <w:rPr>
                <w:lang w:val="da-DK"/>
              </w:rPr>
            </w:pPr>
          </w:p>
        </w:tc>
      </w:tr>
      <w:tr w:rsidR="00CF1A76" w:rsidRPr="009E66DA" w:rsidTr="00F40F61">
        <w:trPr>
          <w:trHeight w:val="2308"/>
        </w:trPr>
        <w:tc>
          <w:tcPr>
            <w:tcW w:w="3999" w:type="dxa"/>
          </w:tcPr>
          <w:p w:rsidR="00CF1A76" w:rsidRPr="00F40F61" w:rsidRDefault="00FF13A7" w:rsidP="00193F9B">
            <w:pPr>
              <w:pStyle w:val="TableParagraph"/>
              <w:spacing w:before="114"/>
              <w:ind w:left="113" w:right="1047"/>
              <w:rPr>
                <w:b/>
                <w:sz w:val="24"/>
                <w:lang w:val="da-DK"/>
              </w:rPr>
            </w:pPr>
            <w:r w:rsidRPr="00F40F61">
              <w:rPr>
                <w:b/>
                <w:sz w:val="24"/>
                <w:lang w:val="da-DK"/>
              </w:rPr>
              <w:lastRenderedPageBreak/>
              <w:t>Opgaver og funktioner - Hovedområder og vejledende eksempler</w:t>
            </w:r>
          </w:p>
        </w:tc>
        <w:tc>
          <w:tcPr>
            <w:tcW w:w="5730" w:type="dxa"/>
          </w:tcPr>
          <w:p w:rsidR="00584B01" w:rsidRPr="00986199" w:rsidRDefault="00D718CF" w:rsidP="00D718CF">
            <w:pPr>
              <w:pStyle w:val="TableParagraph"/>
              <w:spacing w:before="7" w:line="242" w:lineRule="auto"/>
              <w:ind w:left="113" w:right="170"/>
              <w:rPr>
                <w:lang w:val="da-DK"/>
              </w:rPr>
            </w:pPr>
            <w:r w:rsidRPr="00986199">
              <w:rPr>
                <w:b/>
                <w:lang w:val="da-DK"/>
              </w:rPr>
              <w:t>Introduktion af nye kolleger</w:t>
            </w:r>
          </w:p>
          <w:p w:rsidR="00D718CF" w:rsidRPr="00986199" w:rsidRDefault="00D718CF" w:rsidP="00B660FE">
            <w:pPr>
              <w:pStyle w:val="TableParagraph"/>
              <w:numPr>
                <w:ilvl w:val="0"/>
                <w:numId w:val="1"/>
              </w:numPr>
              <w:spacing w:before="7" w:line="242" w:lineRule="auto"/>
              <w:ind w:left="470" w:right="170" w:hanging="357"/>
              <w:rPr>
                <w:lang w:val="da-DK"/>
              </w:rPr>
            </w:pPr>
            <w:r w:rsidRPr="00986199">
              <w:rPr>
                <w:lang w:val="da-DK"/>
              </w:rPr>
              <w:t>Sikre at nye kollegaer inviteres til NAP-møder allerede når de starter i fase 1 i Almen Praksis</w:t>
            </w:r>
            <w:r w:rsidR="00123056" w:rsidRPr="00986199">
              <w:rPr>
                <w:lang w:val="da-DK"/>
              </w:rPr>
              <w:t>.</w:t>
            </w:r>
          </w:p>
          <w:p w:rsidR="00D718CF" w:rsidRPr="00986199" w:rsidRDefault="00D718CF" w:rsidP="00B660FE">
            <w:pPr>
              <w:pStyle w:val="TableParagraph"/>
              <w:numPr>
                <w:ilvl w:val="0"/>
                <w:numId w:val="1"/>
              </w:numPr>
              <w:spacing w:before="7" w:line="242" w:lineRule="auto"/>
              <w:ind w:left="470" w:right="170" w:hanging="357"/>
              <w:rPr>
                <w:lang w:val="da-DK"/>
              </w:rPr>
            </w:pPr>
            <w:r w:rsidRPr="00986199">
              <w:rPr>
                <w:lang w:val="da-DK"/>
              </w:rPr>
              <w:t>Udarbejde/ revidere/videreudvikle informationsfolder til uddannelseslægerne ”Tips og Tricks til almen medicinsk blok ophold på Slagelse Sygehus “</w:t>
            </w:r>
            <w:r w:rsidR="00123056" w:rsidRPr="00986199">
              <w:rPr>
                <w:lang w:val="da-DK"/>
              </w:rPr>
              <w:t>.</w:t>
            </w:r>
          </w:p>
          <w:p w:rsidR="00D718CF" w:rsidRPr="00986199" w:rsidRDefault="00D718CF" w:rsidP="00D718CF">
            <w:pPr>
              <w:pStyle w:val="TableParagraph"/>
              <w:spacing w:before="7" w:line="242" w:lineRule="auto"/>
              <w:ind w:left="113" w:right="170"/>
              <w:rPr>
                <w:lang w:val="da-DK"/>
              </w:rPr>
            </w:pPr>
          </w:p>
          <w:p w:rsidR="00D718CF" w:rsidRPr="00986199" w:rsidRDefault="00D718CF" w:rsidP="00D718CF">
            <w:pPr>
              <w:pStyle w:val="TableParagraph"/>
              <w:spacing w:before="7" w:line="242" w:lineRule="auto"/>
              <w:ind w:left="113" w:right="170"/>
              <w:rPr>
                <w:b/>
                <w:lang w:val="da-DK"/>
              </w:rPr>
            </w:pPr>
            <w:r w:rsidRPr="00986199">
              <w:rPr>
                <w:b/>
                <w:lang w:val="da-DK"/>
              </w:rPr>
              <w:t>Uddannelsesvejledning</w:t>
            </w:r>
          </w:p>
          <w:p w:rsidR="00D718CF" w:rsidRPr="00986199" w:rsidRDefault="00D718CF" w:rsidP="00D718CF">
            <w:pPr>
              <w:pStyle w:val="TableParagraph"/>
              <w:numPr>
                <w:ilvl w:val="0"/>
                <w:numId w:val="12"/>
              </w:numPr>
              <w:spacing w:before="7" w:line="242" w:lineRule="auto"/>
              <w:ind w:right="170"/>
              <w:rPr>
                <w:lang w:val="da-DK"/>
              </w:rPr>
            </w:pPr>
            <w:r w:rsidRPr="00986199">
              <w:rPr>
                <w:lang w:val="da-DK"/>
              </w:rPr>
              <w:t xml:space="preserve">Fremme at </w:t>
            </w:r>
            <w:r w:rsidR="00A31905" w:rsidRPr="00986199">
              <w:rPr>
                <w:lang w:val="da-DK"/>
              </w:rPr>
              <w:t>alle hoveduddannelseslæger i Almen Medicin har fast</w:t>
            </w:r>
            <w:r w:rsidRPr="00986199">
              <w:rPr>
                <w:lang w:val="da-DK"/>
              </w:rPr>
              <w:t xml:space="preserve"> vejleder på deres respektive afdelinger, og at der på alle afdelinger forefindes opdaterede uddannelsesprogrammer til </w:t>
            </w:r>
            <w:r w:rsidR="00A31905" w:rsidRPr="00986199">
              <w:rPr>
                <w:lang w:val="da-DK"/>
              </w:rPr>
              <w:t>hoveduddannelseslæger i Almen Medicin.</w:t>
            </w:r>
            <w:r w:rsidRPr="00986199">
              <w:rPr>
                <w:lang w:val="da-DK"/>
              </w:rPr>
              <w:t xml:space="preserve"> </w:t>
            </w:r>
          </w:p>
          <w:p w:rsidR="00D718CF" w:rsidRPr="00986199" w:rsidRDefault="00D718CF" w:rsidP="00D718CF">
            <w:pPr>
              <w:pStyle w:val="TableParagraph"/>
              <w:numPr>
                <w:ilvl w:val="0"/>
                <w:numId w:val="12"/>
              </w:numPr>
              <w:spacing w:before="7" w:line="242" w:lineRule="auto"/>
              <w:ind w:right="170"/>
              <w:rPr>
                <w:lang w:val="da-DK"/>
              </w:rPr>
            </w:pPr>
            <w:r w:rsidRPr="00986199">
              <w:rPr>
                <w:lang w:val="da-DK"/>
              </w:rPr>
              <w:t xml:space="preserve">Vejlede afdelingerne i at skabe den bedst mulige sammenhæng mellem arbejdsplan og </w:t>
            </w:r>
            <w:r w:rsidR="00A31905" w:rsidRPr="00986199">
              <w:rPr>
                <w:lang w:val="da-DK"/>
              </w:rPr>
              <w:t>hoveduddannelseslægernes</w:t>
            </w:r>
            <w:r w:rsidRPr="00986199">
              <w:rPr>
                <w:lang w:val="da-DK"/>
              </w:rPr>
              <w:t xml:space="preserve"> læring. Bidrage med idéer til kontinuerlig forbedring af afdelingernes uddannelsesfunktion.</w:t>
            </w:r>
          </w:p>
          <w:p w:rsidR="00D718CF" w:rsidRPr="00986199" w:rsidRDefault="00D718CF" w:rsidP="00D718CF">
            <w:pPr>
              <w:pStyle w:val="TableParagraph"/>
              <w:numPr>
                <w:ilvl w:val="0"/>
                <w:numId w:val="12"/>
              </w:numPr>
              <w:spacing w:before="7" w:line="242" w:lineRule="auto"/>
              <w:ind w:right="170"/>
              <w:rPr>
                <w:lang w:val="da-DK"/>
              </w:rPr>
            </w:pPr>
            <w:r w:rsidRPr="00986199">
              <w:rPr>
                <w:lang w:val="da-DK"/>
              </w:rPr>
              <w:t xml:space="preserve">At sikre at </w:t>
            </w:r>
            <w:r w:rsidR="00A31905" w:rsidRPr="00986199">
              <w:rPr>
                <w:lang w:val="da-DK"/>
              </w:rPr>
              <w:t>hoveduddannelseslægerne</w:t>
            </w:r>
            <w:r w:rsidRPr="00986199">
              <w:rPr>
                <w:lang w:val="da-DK"/>
              </w:rPr>
              <w:t xml:space="preserve"> forstår formål og kender arbejdsgange for vejledersamtaler og brug af uddannelsesplaner</w:t>
            </w:r>
            <w:r w:rsidR="009E66DA" w:rsidRPr="00986199">
              <w:rPr>
                <w:lang w:val="da-DK"/>
              </w:rPr>
              <w:t>.</w:t>
            </w:r>
          </w:p>
          <w:p w:rsidR="00D718CF" w:rsidRPr="00986199" w:rsidRDefault="00D718CF" w:rsidP="00D718CF">
            <w:pPr>
              <w:pStyle w:val="TableParagraph"/>
              <w:numPr>
                <w:ilvl w:val="0"/>
                <w:numId w:val="12"/>
              </w:numPr>
              <w:spacing w:before="7" w:line="242" w:lineRule="auto"/>
              <w:ind w:right="170"/>
              <w:rPr>
                <w:b/>
                <w:lang w:val="da-DK"/>
              </w:rPr>
            </w:pPr>
            <w:r w:rsidRPr="00986199">
              <w:rPr>
                <w:lang w:val="da-DK"/>
              </w:rPr>
              <w:t xml:space="preserve">Hjælpe </w:t>
            </w:r>
            <w:r w:rsidR="00A31905" w:rsidRPr="00986199">
              <w:rPr>
                <w:lang w:val="da-DK"/>
              </w:rPr>
              <w:t>uddannelsesansvarlig overlæge</w:t>
            </w:r>
            <w:r w:rsidRPr="00986199">
              <w:rPr>
                <w:lang w:val="da-DK"/>
              </w:rPr>
              <w:t xml:space="preserve"> på afdelingerne og </w:t>
            </w:r>
            <w:r w:rsidR="00A31905" w:rsidRPr="00986199">
              <w:rPr>
                <w:lang w:val="da-DK"/>
              </w:rPr>
              <w:t>uddannelsesansvarlig overlæge</w:t>
            </w:r>
            <w:r w:rsidR="009E66DA" w:rsidRPr="00986199">
              <w:rPr>
                <w:lang w:val="da-DK"/>
              </w:rPr>
              <w:t xml:space="preserve"> i almen m</w:t>
            </w:r>
            <w:r w:rsidRPr="00986199">
              <w:rPr>
                <w:lang w:val="da-DK"/>
              </w:rPr>
              <w:t>edicin med udbredelse af kendskab til afdelingernes uddannelsesprogrammer</w:t>
            </w:r>
            <w:r w:rsidR="00123056" w:rsidRPr="00986199">
              <w:rPr>
                <w:lang w:val="da-DK"/>
              </w:rPr>
              <w:t>.</w:t>
            </w:r>
          </w:p>
          <w:p w:rsidR="00D718CF" w:rsidRPr="00986199" w:rsidRDefault="00D718CF" w:rsidP="00D718CF">
            <w:pPr>
              <w:pStyle w:val="TableParagraph"/>
              <w:spacing w:before="7" w:line="242" w:lineRule="auto"/>
              <w:ind w:left="113" w:right="170"/>
              <w:rPr>
                <w:lang w:val="da-DK"/>
              </w:rPr>
            </w:pPr>
          </w:p>
          <w:p w:rsidR="00D718CF" w:rsidRPr="00986199" w:rsidRDefault="00D718CF" w:rsidP="00D718CF">
            <w:pPr>
              <w:pStyle w:val="TableParagraph"/>
              <w:spacing w:before="7" w:line="242" w:lineRule="auto"/>
              <w:ind w:left="113" w:right="170"/>
              <w:rPr>
                <w:b/>
                <w:lang w:val="da-DK"/>
              </w:rPr>
            </w:pPr>
            <w:r w:rsidRPr="00986199">
              <w:rPr>
                <w:b/>
                <w:lang w:val="da-DK"/>
              </w:rPr>
              <w:t>Undervisning</w:t>
            </w:r>
          </w:p>
          <w:p w:rsidR="00D718CF" w:rsidRPr="00986199" w:rsidRDefault="00D718CF" w:rsidP="00D718CF">
            <w:pPr>
              <w:pStyle w:val="TableParagraph"/>
              <w:numPr>
                <w:ilvl w:val="0"/>
                <w:numId w:val="13"/>
              </w:numPr>
              <w:spacing w:before="7" w:line="242" w:lineRule="auto"/>
              <w:ind w:right="170"/>
              <w:rPr>
                <w:lang w:val="da-DK"/>
              </w:rPr>
            </w:pPr>
            <w:r w:rsidRPr="00986199">
              <w:rPr>
                <w:lang w:val="da-DK"/>
              </w:rPr>
              <w:t>Ansvar for udarbejdelse og planlægning af månedlige NAP møder. Herunder formidle kontakt til undervisere, sikre indkaldelse af hoveduddannelseslægerne og føre referat i forbindelse med møderne.</w:t>
            </w:r>
          </w:p>
          <w:p w:rsidR="00D718CF" w:rsidRPr="00986199" w:rsidRDefault="00D718CF" w:rsidP="00D718CF">
            <w:pPr>
              <w:pStyle w:val="TableParagraph"/>
              <w:numPr>
                <w:ilvl w:val="0"/>
                <w:numId w:val="13"/>
              </w:numPr>
              <w:spacing w:before="7" w:line="242" w:lineRule="auto"/>
              <w:ind w:right="170"/>
              <w:rPr>
                <w:lang w:val="da-DK"/>
              </w:rPr>
            </w:pPr>
            <w:r w:rsidRPr="00986199">
              <w:rPr>
                <w:lang w:val="da-DK"/>
              </w:rPr>
              <w:t>Formidle kursustilbud ved at sikre at kursuslisten er opdateret og sendes ud til hoveduddannelseslægerne.</w:t>
            </w:r>
          </w:p>
          <w:p w:rsidR="001F537B" w:rsidRPr="00986199" w:rsidRDefault="001F537B" w:rsidP="001F537B">
            <w:pPr>
              <w:pStyle w:val="TableParagraph"/>
              <w:spacing w:before="7" w:line="242" w:lineRule="auto"/>
              <w:ind w:left="113" w:right="170"/>
              <w:rPr>
                <w:lang w:val="da-DK"/>
              </w:rPr>
            </w:pPr>
          </w:p>
        </w:tc>
      </w:tr>
      <w:tr w:rsidR="00FF13A7" w:rsidRPr="00F40F61" w:rsidTr="00F40F61">
        <w:trPr>
          <w:trHeight w:val="5648"/>
        </w:trPr>
        <w:tc>
          <w:tcPr>
            <w:tcW w:w="3999" w:type="dxa"/>
          </w:tcPr>
          <w:p w:rsidR="00FF13A7" w:rsidRPr="00F40F61" w:rsidRDefault="0012227F" w:rsidP="00193F9B">
            <w:pPr>
              <w:pStyle w:val="TableParagraph"/>
              <w:spacing w:before="114"/>
              <w:ind w:left="113" w:right="1047"/>
              <w:rPr>
                <w:b/>
                <w:sz w:val="24"/>
                <w:lang w:val="da-DK"/>
              </w:rPr>
            </w:pPr>
            <w:r w:rsidRPr="00F40F61">
              <w:rPr>
                <w:b/>
                <w:sz w:val="24"/>
                <w:lang w:val="da-DK"/>
              </w:rPr>
              <w:lastRenderedPageBreak/>
              <w:t>Vilkår og arbejdstilrettelæggelse</w:t>
            </w:r>
          </w:p>
        </w:tc>
        <w:tc>
          <w:tcPr>
            <w:tcW w:w="5730" w:type="dxa"/>
          </w:tcPr>
          <w:p w:rsidR="00FF13A7" w:rsidRPr="00986199" w:rsidRDefault="00584B01" w:rsidP="00193F9B">
            <w:pPr>
              <w:pStyle w:val="TableParagraph"/>
              <w:spacing w:before="7" w:line="242" w:lineRule="auto"/>
              <w:ind w:left="113" w:right="172"/>
              <w:rPr>
                <w:b/>
                <w:lang w:val="da-DK"/>
              </w:rPr>
            </w:pPr>
            <w:r w:rsidRPr="00986199">
              <w:rPr>
                <w:b/>
                <w:lang w:val="da-DK"/>
              </w:rPr>
              <w:t>Funktionstid</w:t>
            </w:r>
          </w:p>
          <w:p w:rsidR="00584B01" w:rsidRPr="00986199" w:rsidRDefault="001F537B" w:rsidP="00193F9B">
            <w:pPr>
              <w:pStyle w:val="TableParagraph"/>
              <w:spacing w:before="7" w:line="242" w:lineRule="auto"/>
              <w:ind w:left="113" w:right="172"/>
              <w:rPr>
                <w:rFonts w:eastAsia="Times New Roman" w:cs="Calibri"/>
                <w:szCs w:val="24"/>
                <w:lang w:val="da-DK"/>
              </w:rPr>
            </w:pPr>
            <w:r w:rsidRPr="00986199">
              <w:rPr>
                <w:rFonts w:eastAsia="Times New Roman" w:cs="Calibri"/>
                <w:szCs w:val="24"/>
                <w:lang w:val="da-DK"/>
              </w:rPr>
              <w:t>AP-UKYL har 1–2 administrationsdage pr. måned, som registreres som normtid i tjenestetid. Den nærmere placering af administrationstiden aftales med den til enhver tid nærmeste leder.</w:t>
            </w:r>
            <w:r w:rsidR="009E66DA" w:rsidRPr="00986199">
              <w:rPr>
                <w:rFonts w:eastAsia="Times New Roman" w:cs="Calibri"/>
                <w:szCs w:val="24"/>
                <w:lang w:val="da-DK"/>
              </w:rPr>
              <w:t xml:space="preserve"> AP-UKYL er ansvarlig for at varsle afdelingen forud for ankomst til ny afdeling (gerne 2 måneder før tid). </w:t>
            </w:r>
          </w:p>
          <w:p w:rsidR="001F537B" w:rsidRPr="00986199" w:rsidRDefault="001F537B" w:rsidP="00193F9B">
            <w:pPr>
              <w:pStyle w:val="TableParagraph"/>
              <w:spacing w:before="7" w:line="242" w:lineRule="auto"/>
              <w:ind w:left="113" w:right="172"/>
              <w:rPr>
                <w:rFonts w:eastAsia="Times New Roman" w:cs="Calibri"/>
                <w:szCs w:val="24"/>
                <w:lang w:val="da-DK"/>
              </w:rPr>
            </w:pPr>
          </w:p>
          <w:p w:rsidR="00584B01" w:rsidRPr="00986199" w:rsidRDefault="00584B01" w:rsidP="00193F9B">
            <w:pPr>
              <w:pStyle w:val="TableParagraph"/>
              <w:spacing w:before="7" w:line="242" w:lineRule="auto"/>
              <w:ind w:left="113" w:right="172"/>
              <w:rPr>
                <w:rFonts w:eastAsia="Times New Roman" w:cs="Calibri"/>
                <w:b/>
                <w:szCs w:val="24"/>
                <w:lang w:val="da-DK"/>
              </w:rPr>
            </w:pPr>
            <w:r w:rsidRPr="00986199">
              <w:rPr>
                <w:rFonts w:eastAsia="Times New Roman" w:cs="Calibri"/>
                <w:b/>
                <w:szCs w:val="24"/>
                <w:lang w:val="da-DK"/>
              </w:rPr>
              <w:t>Funktionstillæg</w:t>
            </w:r>
          </w:p>
          <w:p w:rsidR="00584B01" w:rsidRPr="00986199" w:rsidRDefault="00584B01" w:rsidP="00193F9B">
            <w:pPr>
              <w:pStyle w:val="TableParagraph"/>
              <w:spacing w:before="7" w:line="242" w:lineRule="auto"/>
              <w:ind w:left="113" w:right="172"/>
              <w:rPr>
                <w:rFonts w:eastAsia="Times New Roman" w:cs="Calibri"/>
                <w:szCs w:val="24"/>
                <w:lang w:val="da-DK"/>
              </w:rPr>
            </w:pPr>
            <w:r w:rsidRPr="00986199">
              <w:rPr>
                <w:rFonts w:eastAsia="Times New Roman" w:cs="Calibri"/>
                <w:szCs w:val="24"/>
                <w:lang w:val="da-DK"/>
              </w:rPr>
              <w:t>Der ydes et funktionstillæg jf den regionale forhåndsaftale på 26.882 kroner (2018 niveau)</w:t>
            </w:r>
          </w:p>
          <w:p w:rsidR="00584B01" w:rsidRPr="00986199" w:rsidRDefault="00584B01" w:rsidP="00193F9B">
            <w:pPr>
              <w:pStyle w:val="TableParagraph"/>
              <w:spacing w:before="7" w:line="242" w:lineRule="auto"/>
              <w:ind w:left="113" w:right="172"/>
              <w:rPr>
                <w:rFonts w:eastAsia="Times New Roman" w:cs="Calibri"/>
                <w:szCs w:val="24"/>
                <w:lang w:val="da-DK"/>
              </w:rPr>
            </w:pPr>
            <w:r w:rsidRPr="00986199">
              <w:rPr>
                <w:rFonts w:eastAsia="Times New Roman" w:cs="Calibri"/>
                <w:szCs w:val="24"/>
                <w:lang w:val="da-DK"/>
              </w:rPr>
              <w:t>Der kan herudover ikke aftales tillæg for funktionen.</w:t>
            </w:r>
          </w:p>
          <w:p w:rsidR="00584B01" w:rsidRPr="00986199" w:rsidRDefault="00584B01" w:rsidP="00193F9B">
            <w:pPr>
              <w:pStyle w:val="TableParagraph"/>
              <w:spacing w:before="7" w:line="242" w:lineRule="auto"/>
              <w:ind w:left="113" w:right="172"/>
              <w:rPr>
                <w:rFonts w:eastAsia="Times New Roman" w:cs="Calibri"/>
                <w:szCs w:val="24"/>
                <w:lang w:val="da-DK"/>
              </w:rPr>
            </w:pPr>
          </w:p>
          <w:p w:rsidR="00584B01" w:rsidRPr="00986199" w:rsidRDefault="00584B01" w:rsidP="00193F9B">
            <w:pPr>
              <w:pStyle w:val="TableParagraph"/>
              <w:spacing w:before="7" w:line="242" w:lineRule="auto"/>
              <w:ind w:left="113" w:right="172"/>
              <w:rPr>
                <w:rFonts w:eastAsia="Times New Roman" w:cs="Calibri"/>
                <w:b/>
                <w:szCs w:val="24"/>
                <w:lang w:val="da-DK"/>
              </w:rPr>
            </w:pPr>
            <w:r w:rsidRPr="00986199">
              <w:rPr>
                <w:rFonts w:eastAsia="Times New Roman" w:cs="Calibri"/>
                <w:b/>
                <w:szCs w:val="24"/>
                <w:lang w:val="da-DK"/>
              </w:rPr>
              <w:t>Kurser og uddannelse</w:t>
            </w:r>
          </w:p>
          <w:p w:rsidR="00584B01" w:rsidRPr="00986199" w:rsidRDefault="00A31905" w:rsidP="00D718CF">
            <w:pPr>
              <w:pStyle w:val="TableParagraph"/>
              <w:numPr>
                <w:ilvl w:val="0"/>
                <w:numId w:val="15"/>
              </w:numPr>
              <w:spacing w:before="7" w:line="242" w:lineRule="auto"/>
              <w:ind w:right="172"/>
              <w:rPr>
                <w:rFonts w:eastAsia="Times New Roman" w:cs="Calibri"/>
                <w:szCs w:val="24"/>
                <w:lang w:val="da-DK"/>
              </w:rPr>
            </w:pPr>
            <w:r w:rsidRPr="00986199">
              <w:rPr>
                <w:rFonts w:eastAsia="Times New Roman" w:cs="Calibri"/>
                <w:szCs w:val="24"/>
                <w:lang w:val="da-DK"/>
              </w:rPr>
              <w:t>Uddannelseskoordinerende yngre læge</w:t>
            </w:r>
            <w:r w:rsidR="00584B01" w:rsidRPr="00986199">
              <w:rPr>
                <w:rFonts w:eastAsia="Times New Roman" w:cs="Calibri"/>
                <w:szCs w:val="24"/>
                <w:lang w:val="da-DK"/>
              </w:rPr>
              <w:t xml:space="preserve"> deltager sammen med </w:t>
            </w:r>
            <w:r w:rsidRPr="00986199">
              <w:rPr>
                <w:rFonts w:eastAsia="Times New Roman" w:cs="Calibri"/>
                <w:szCs w:val="24"/>
                <w:lang w:val="da-DK"/>
              </w:rPr>
              <w:t>uddannelsesansvarlig overlæge</w:t>
            </w:r>
            <w:r w:rsidR="00584B01" w:rsidRPr="00986199">
              <w:rPr>
                <w:rFonts w:eastAsia="Times New Roman" w:cs="Calibri"/>
                <w:szCs w:val="24"/>
                <w:lang w:val="da-DK"/>
              </w:rPr>
              <w:t xml:space="preserve"> i det månedlige Netværksmøde UAO og UKYL på Slagelse Sygehus</w:t>
            </w:r>
          </w:p>
          <w:p w:rsidR="00584B01" w:rsidRPr="00986199" w:rsidRDefault="00584B01" w:rsidP="00D718CF">
            <w:pPr>
              <w:pStyle w:val="TableParagraph"/>
              <w:numPr>
                <w:ilvl w:val="0"/>
                <w:numId w:val="15"/>
              </w:numPr>
              <w:spacing w:before="7" w:line="242" w:lineRule="auto"/>
              <w:ind w:right="172"/>
              <w:rPr>
                <w:rFonts w:eastAsia="Times New Roman" w:cs="Calibri"/>
                <w:szCs w:val="24"/>
                <w:lang w:val="da-DK"/>
              </w:rPr>
            </w:pPr>
            <w:r w:rsidRPr="00986199">
              <w:rPr>
                <w:rFonts w:eastAsia="Times New Roman" w:cs="Calibri"/>
                <w:szCs w:val="24"/>
                <w:lang w:val="da-DK"/>
              </w:rPr>
              <w:t xml:space="preserve">Tilmelder sig Yngre Lægers UKYL netværk på “Min Side” på </w:t>
            </w:r>
            <w:hyperlink r:id="rId8" w:history="1">
              <w:r w:rsidRPr="00986199">
                <w:rPr>
                  <w:rStyle w:val="Hyperlink"/>
                  <w:rFonts w:eastAsia="Times New Roman" w:cs="Calibri"/>
                  <w:szCs w:val="24"/>
                  <w:lang w:val="da-DK"/>
                </w:rPr>
                <w:t>https://minside.laeger.dk/</w:t>
              </w:r>
            </w:hyperlink>
            <w:r w:rsidRPr="00986199">
              <w:rPr>
                <w:rFonts w:eastAsia="Times New Roman" w:cs="Calibri"/>
                <w:szCs w:val="24"/>
                <w:lang w:val="da-DK"/>
              </w:rPr>
              <w:t xml:space="preserve"> </w:t>
            </w:r>
          </w:p>
          <w:p w:rsidR="00584B01" w:rsidRPr="00986199" w:rsidRDefault="00584B01" w:rsidP="00D718CF">
            <w:pPr>
              <w:pStyle w:val="TableParagraph"/>
              <w:numPr>
                <w:ilvl w:val="0"/>
                <w:numId w:val="15"/>
              </w:numPr>
              <w:spacing w:before="7" w:line="242" w:lineRule="auto"/>
              <w:ind w:right="172"/>
              <w:rPr>
                <w:rFonts w:eastAsia="Times New Roman" w:cs="Calibri"/>
                <w:szCs w:val="24"/>
                <w:lang w:val="da-DK"/>
              </w:rPr>
            </w:pPr>
            <w:r w:rsidRPr="00986199">
              <w:rPr>
                <w:rFonts w:eastAsia="Times New Roman" w:cs="Calibri"/>
                <w:szCs w:val="24"/>
                <w:lang w:val="da-DK"/>
              </w:rPr>
              <w:t>Afdelingen støtter at UKYL deltager i relevante kur</w:t>
            </w:r>
            <w:r w:rsidR="009E66DA" w:rsidRPr="00986199">
              <w:rPr>
                <w:rFonts w:eastAsia="Times New Roman" w:cs="Calibri"/>
                <w:szCs w:val="24"/>
                <w:lang w:val="da-DK"/>
              </w:rPr>
              <w:t>ser og mødeaktiviteter, f.eks.</w:t>
            </w:r>
            <w:r w:rsidRPr="00986199">
              <w:rPr>
                <w:rFonts w:eastAsia="Times New Roman" w:cs="Calibri"/>
                <w:szCs w:val="24"/>
                <w:lang w:val="da-DK"/>
              </w:rPr>
              <w:t>:</w:t>
            </w:r>
          </w:p>
          <w:p w:rsidR="00584B01" w:rsidRPr="00986199" w:rsidRDefault="00584B01" w:rsidP="00D718CF">
            <w:pPr>
              <w:pStyle w:val="TableParagraph"/>
              <w:numPr>
                <w:ilvl w:val="1"/>
                <w:numId w:val="16"/>
              </w:numPr>
              <w:spacing w:before="7" w:line="242" w:lineRule="auto"/>
              <w:ind w:right="172"/>
              <w:rPr>
                <w:rFonts w:eastAsia="Times New Roman" w:cs="Calibri"/>
                <w:szCs w:val="24"/>
                <w:lang w:val="da-DK"/>
              </w:rPr>
            </w:pPr>
            <w:r w:rsidRPr="00986199">
              <w:rPr>
                <w:rFonts w:eastAsia="Times New Roman" w:cs="Calibri"/>
                <w:szCs w:val="24"/>
                <w:lang w:val="da-DK"/>
              </w:rPr>
              <w:t>Forum for ledende overlæger, UAO, cheflæger og UKYL (Region Sjælland)</w:t>
            </w:r>
          </w:p>
          <w:p w:rsidR="00584B01" w:rsidRPr="00986199" w:rsidRDefault="00584B01" w:rsidP="00D718CF">
            <w:pPr>
              <w:pStyle w:val="TableParagraph"/>
              <w:numPr>
                <w:ilvl w:val="1"/>
                <w:numId w:val="16"/>
              </w:numPr>
              <w:spacing w:before="7" w:line="242" w:lineRule="auto"/>
              <w:ind w:right="172"/>
              <w:rPr>
                <w:rFonts w:eastAsia="Times New Roman" w:cs="Calibri"/>
                <w:szCs w:val="24"/>
                <w:lang w:val="da-DK"/>
              </w:rPr>
            </w:pPr>
            <w:r w:rsidRPr="00986199">
              <w:rPr>
                <w:rFonts w:eastAsia="Times New Roman" w:cs="Calibri"/>
                <w:szCs w:val="24"/>
                <w:lang w:val="da-DK"/>
              </w:rPr>
              <w:t>Hovedvejleder og tutorkursus (Region Sjælland</w:t>
            </w:r>
            <w:r w:rsidR="009E66DA" w:rsidRPr="00986199">
              <w:rPr>
                <w:rFonts w:eastAsia="Times New Roman" w:cs="Calibri"/>
                <w:szCs w:val="24"/>
                <w:lang w:val="da-DK"/>
              </w:rPr>
              <w:t>)</w:t>
            </w:r>
          </w:p>
          <w:p w:rsidR="00584B01" w:rsidRPr="00986199" w:rsidRDefault="00584B01" w:rsidP="00D718CF">
            <w:pPr>
              <w:pStyle w:val="TableParagraph"/>
              <w:numPr>
                <w:ilvl w:val="1"/>
                <w:numId w:val="16"/>
              </w:numPr>
              <w:spacing w:before="7" w:line="242" w:lineRule="auto"/>
              <w:ind w:right="172"/>
              <w:rPr>
                <w:rFonts w:eastAsia="Times New Roman" w:cs="Calibri"/>
                <w:szCs w:val="24"/>
                <w:lang w:val="da-DK"/>
              </w:rPr>
            </w:pPr>
            <w:r w:rsidRPr="00986199">
              <w:rPr>
                <w:rFonts w:eastAsia="Times New Roman" w:cs="Calibri"/>
                <w:szCs w:val="24"/>
                <w:lang w:val="da-DK"/>
              </w:rPr>
              <w:t>UKYL-konference (Yngre Læger)</w:t>
            </w:r>
          </w:p>
          <w:p w:rsidR="009E66DA" w:rsidRPr="00986199" w:rsidRDefault="009E66DA" w:rsidP="00D718CF">
            <w:pPr>
              <w:pStyle w:val="TableParagraph"/>
              <w:numPr>
                <w:ilvl w:val="1"/>
                <w:numId w:val="16"/>
              </w:numPr>
              <w:spacing w:before="7" w:line="242" w:lineRule="auto"/>
              <w:ind w:right="172"/>
              <w:rPr>
                <w:rFonts w:eastAsia="Times New Roman" w:cs="Calibri"/>
                <w:szCs w:val="24"/>
                <w:lang w:val="da-DK"/>
              </w:rPr>
            </w:pPr>
            <w:r w:rsidRPr="00986199">
              <w:rPr>
                <w:rFonts w:eastAsia="Times New Roman" w:cs="Calibri"/>
                <w:szCs w:val="24"/>
                <w:lang w:val="da-DK"/>
              </w:rPr>
              <w:t>UKYL kursus (Lægeforeningen)</w:t>
            </w:r>
          </w:p>
          <w:p w:rsidR="00584B01" w:rsidRPr="00986199" w:rsidRDefault="00584B01" w:rsidP="00193F9B">
            <w:pPr>
              <w:pStyle w:val="TableParagraph"/>
              <w:spacing w:before="7" w:line="242" w:lineRule="auto"/>
              <w:ind w:left="113" w:right="172"/>
              <w:rPr>
                <w:rFonts w:eastAsia="Times New Roman" w:cs="Calibri"/>
                <w:szCs w:val="24"/>
                <w:lang w:val="da-DK"/>
              </w:rPr>
            </w:pPr>
          </w:p>
        </w:tc>
      </w:tr>
      <w:tr w:rsidR="00CF1A76" w:rsidRPr="009E66DA" w:rsidTr="00F40F61">
        <w:trPr>
          <w:trHeight w:val="2451"/>
        </w:trPr>
        <w:tc>
          <w:tcPr>
            <w:tcW w:w="3999" w:type="dxa"/>
          </w:tcPr>
          <w:p w:rsidR="00CF1A76" w:rsidRPr="00F40F61" w:rsidRDefault="00787E6A" w:rsidP="00193F9B">
            <w:pPr>
              <w:pStyle w:val="TableParagraph"/>
              <w:spacing w:line="267" w:lineRule="exact"/>
              <w:ind w:left="113"/>
              <w:rPr>
                <w:b/>
                <w:sz w:val="24"/>
                <w:lang w:val="da-DK"/>
              </w:rPr>
            </w:pPr>
            <w:r w:rsidRPr="00F40F61">
              <w:rPr>
                <w:b/>
                <w:sz w:val="24"/>
                <w:lang w:val="da-DK"/>
              </w:rPr>
              <w:t>Godkendt</w:t>
            </w:r>
            <w:r w:rsidRPr="00F40F61">
              <w:rPr>
                <w:b/>
                <w:spacing w:val="-4"/>
                <w:sz w:val="24"/>
                <w:lang w:val="da-DK"/>
              </w:rPr>
              <w:t xml:space="preserve"> </w:t>
            </w:r>
            <w:r w:rsidRPr="00F40F61">
              <w:rPr>
                <w:b/>
                <w:spacing w:val="-5"/>
                <w:sz w:val="24"/>
                <w:lang w:val="da-DK"/>
              </w:rPr>
              <w:t>af:</w:t>
            </w:r>
          </w:p>
        </w:tc>
        <w:tc>
          <w:tcPr>
            <w:tcW w:w="5730" w:type="dxa"/>
          </w:tcPr>
          <w:p w:rsidR="00CF1A76" w:rsidRPr="00986199" w:rsidRDefault="00787E6A" w:rsidP="00193F9B">
            <w:pPr>
              <w:pStyle w:val="TableParagraph"/>
              <w:spacing w:line="267" w:lineRule="exact"/>
              <w:ind w:left="113"/>
              <w:rPr>
                <w:lang w:val="da-DK"/>
              </w:rPr>
            </w:pPr>
            <w:r w:rsidRPr="00986199">
              <w:rPr>
                <w:sz w:val="24"/>
                <w:lang w:val="da-DK"/>
              </w:rPr>
              <w:t>Dato:</w:t>
            </w:r>
            <w:r w:rsidRPr="00986199">
              <w:rPr>
                <w:spacing w:val="-3"/>
                <w:sz w:val="24"/>
                <w:lang w:val="da-DK"/>
              </w:rPr>
              <w:t xml:space="preserve"> </w:t>
            </w:r>
            <w:permStart w:id="1733830036" w:edGrp="everyone"/>
            <w:r w:rsidRPr="00986199">
              <w:rPr>
                <w:lang w:val="da-DK"/>
              </w:rPr>
              <w:t>Klik her for at angive tekst.</w:t>
            </w:r>
            <w:permEnd w:id="1733830036"/>
          </w:p>
          <w:p w:rsidR="00CF1A76" w:rsidRPr="00986199" w:rsidRDefault="00CF1A76" w:rsidP="00193F9B">
            <w:pPr>
              <w:pStyle w:val="TableParagraph"/>
              <w:ind w:left="113"/>
              <w:rPr>
                <w:b/>
                <w:lang w:val="da-DK"/>
              </w:rPr>
            </w:pPr>
          </w:p>
          <w:p w:rsidR="00CF1A76" w:rsidRPr="00986199" w:rsidRDefault="00CF1A76" w:rsidP="00193F9B">
            <w:pPr>
              <w:pStyle w:val="TableParagraph"/>
              <w:spacing w:before="45"/>
              <w:ind w:left="113"/>
              <w:rPr>
                <w:b/>
                <w:lang w:val="da-DK"/>
              </w:rPr>
            </w:pPr>
          </w:p>
          <w:p w:rsidR="00CF1A76" w:rsidRPr="00986199" w:rsidRDefault="00787E6A" w:rsidP="00193F9B">
            <w:pPr>
              <w:pStyle w:val="TableParagraph"/>
              <w:ind w:left="113"/>
              <w:rPr>
                <w:color w:val="808080" w:themeColor="background1" w:themeShade="80"/>
                <w:lang w:val="da-DK"/>
              </w:rPr>
            </w:pPr>
            <w:r w:rsidRPr="00986199">
              <w:rPr>
                <w:sz w:val="24"/>
                <w:lang w:val="da-DK"/>
              </w:rPr>
              <w:t>Nærmeste</w:t>
            </w:r>
            <w:r w:rsidRPr="00986199">
              <w:rPr>
                <w:spacing w:val="-5"/>
                <w:sz w:val="24"/>
                <w:lang w:val="da-DK"/>
              </w:rPr>
              <w:t xml:space="preserve"> </w:t>
            </w:r>
            <w:r w:rsidRPr="00986199">
              <w:rPr>
                <w:sz w:val="24"/>
                <w:lang w:val="da-DK"/>
              </w:rPr>
              <w:t>leder:</w:t>
            </w:r>
            <w:r w:rsidRPr="00986199">
              <w:rPr>
                <w:spacing w:val="-3"/>
                <w:sz w:val="24"/>
                <w:lang w:val="da-DK"/>
              </w:rPr>
              <w:t xml:space="preserve"> </w:t>
            </w:r>
            <w:permStart w:id="1254649334" w:edGrp="everyone"/>
            <w:r w:rsidRPr="00986199">
              <w:rPr>
                <w:lang w:val="da-DK"/>
              </w:rPr>
              <w:t>Klik her for at angive tekst.</w:t>
            </w:r>
            <w:permEnd w:id="1254649334"/>
          </w:p>
          <w:p w:rsidR="00CF1A76" w:rsidRPr="00986199" w:rsidRDefault="00CF1A76" w:rsidP="00193F9B">
            <w:pPr>
              <w:pStyle w:val="TableParagraph"/>
              <w:ind w:left="113"/>
              <w:rPr>
                <w:b/>
                <w:lang w:val="da-DK"/>
              </w:rPr>
            </w:pPr>
          </w:p>
          <w:p w:rsidR="00CF1A76" w:rsidRPr="00986199" w:rsidRDefault="00CF1A76" w:rsidP="00193F9B">
            <w:pPr>
              <w:pStyle w:val="TableParagraph"/>
              <w:spacing w:before="46"/>
              <w:ind w:left="113"/>
              <w:rPr>
                <w:b/>
                <w:lang w:val="da-DK"/>
              </w:rPr>
            </w:pPr>
          </w:p>
          <w:p w:rsidR="00CF1A76" w:rsidRPr="00986199" w:rsidRDefault="00F40F61" w:rsidP="00193F9B">
            <w:pPr>
              <w:pStyle w:val="TableParagraph"/>
              <w:ind w:left="113"/>
              <w:rPr>
                <w:lang w:val="da-DK"/>
              </w:rPr>
            </w:pPr>
            <w:r w:rsidRPr="00986199">
              <w:rPr>
                <w:spacing w:val="-2"/>
                <w:lang w:val="da-DK"/>
              </w:rPr>
              <w:t>Uddannelseskoordinerende Yngre Læge</w:t>
            </w:r>
            <w:r w:rsidR="00787E6A" w:rsidRPr="00986199">
              <w:rPr>
                <w:sz w:val="24"/>
                <w:lang w:val="da-DK"/>
              </w:rPr>
              <w:t>:</w:t>
            </w:r>
            <w:r w:rsidR="00787E6A" w:rsidRPr="00986199">
              <w:rPr>
                <w:spacing w:val="-1"/>
                <w:sz w:val="24"/>
                <w:lang w:val="da-DK"/>
              </w:rPr>
              <w:t xml:space="preserve"> </w:t>
            </w:r>
            <w:permStart w:id="1835277849" w:edGrp="everyone"/>
            <w:r w:rsidR="00787E6A" w:rsidRPr="00986199">
              <w:rPr>
                <w:lang w:val="da-DK"/>
              </w:rPr>
              <w:t>Klik her for at angive tekst.</w:t>
            </w:r>
            <w:permEnd w:id="1835277849"/>
          </w:p>
        </w:tc>
      </w:tr>
      <w:tr w:rsidR="00F40F61" w:rsidRPr="009E66DA" w:rsidTr="00F40F61">
        <w:trPr>
          <w:trHeight w:val="2451"/>
        </w:trPr>
        <w:tc>
          <w:tcPr>
            <w:tcW w:w="3999" w:type="dxa"/>
          </w:tcPr>
          <w:p w:rsidR="00F40F61" w:rsidRPr="00E7389C" w:rsidRDefault="00F40F61" w:rsidP="00F40F61">
            <w:pPr>
              <w:pStyle w:val="TableParagraph"/>
              <w:ind w:left="170" w:right="377"/>
              <w:rPr>
                <w:b/>
                <w:sz w:val="24"/>
                <w:lang w:val="da-DK"/>
              </w:rPr>
            </w:pPr>
            <w:r>
              <w:rPr>
                <w:b/>
                <w:sz w:val="24"/>
                <w:lang w:val="da-DK"/>
              </w:rPr>
              <w:t>S</w:t>
            </w:r>
            <w:r w:rsidRPr="00E7389C">
              <w:rPr>
                <w:b/>
                <w:sz w:val="24"/>
                <w:lang w:val="da-DK"/>
              </w:rPr>
              <w:t>ærlige lokalt aftalte</w:t>
            </w:r>
            <w:r w:rsidRPr="00E7389C">
              <w:rPr>
                <w:b/>
                <w:spacing w:val="-16"/>
                <w:sz w:val="24"/>
                <w:lang w:val="da-DK"/>
              </w:rPr>
              <w:t xml:space="preserve"> </w:t>
            </w:r>
            <w:r w:rsidRPr="00E7389C">
              <w:rPr>
                <w:b/>
                <w:sz w:val="24"/>
                <w:lang w:val="da-DK"/>
              </w:rPr>
              <w:t xml:space="preserve">funktioner </w:t>
            </w:r>
            <w:r w:rsidRPr="00E7389C">
              <w:rPr>
                <w:b/>
                <w:spacing w:val="-6"/>
                <w:sz w:val="24"/>
                <w:lang w:val="da-DK"/>
              </w:rPr>
              <w:t xml:space="preserve">og </w:t>
            </w:r>
            <w:r w:rsidRPr="00E7389C">
              <w:rPr>
                <w:b/>
                <w:spacing w:val="-2"/>
                <w:sz w:val="24"/>
                <w:lang w:val="da-DK"/>
              </w:rPr>
              <w:t>ansvarsområder:</w:t>
            </w:r>
          </w:p>
        </w:tc>
        <w:tc>
          <w:tcPr>
            <w:tcW w:w="5730" w:type="dxa"/>
          </w:tcPr>
          <w:p w:rsidR="00F40F61" w:rsidRPr="00986199" w:rsidRDefault="00F40F61" w:rsidP="00F40F61">
            <w:pPr>
              <w:ind w:left="113"/>
              <w:rPr>
                <w:lang w:val="da-DK"/>
              </w:rPr>
            </w:pPr>
            <w:permStart w:id="601383339" w:edGrp="everyone"/>
            <w:r w:rsidRPr="00986199">
              <w:rPr>
                <w:lang w:val="da-DK"/>
              </w:rPr>
              <w:t>Klik her for at angive tekst.</w:t>
            </w:r>
            <w:bookmarkStart w:id="0" w:name="_GoBack"/>
            <w:bookmarkEnd w:id="0"/>
            <w:permEnd w:id="601383339"/>
          </w:p>
        </w:tc>
      </w:tr>
    </w:tbl>
    <w:p w:rsidR="00787E6A" w:rsidRPr="00E7389C" w:rsidRDefault="00787E6A">
      <w:pPr>
        <w:rPr>
          <w:lang w:val="da-DK"/>
        </w:rPr>
      </w:pPr>
    </w:p>
    <w:sectPr w:rsidR="00787E6A" w:rsidRPr="00E7389C">
      <w:headerReference w:type="even" r:id="rId9"/>
      <w:headerReference w:type="default" r:id="rId10"/>
      <w:footerReference w:type="even" r:id="rId11"/>
      <w:footerReference w:type="default" r:id="rId12"/>
      <w:headerReference w:type="first" r:id="rId13"/>
      <w:footerReference w:type="first" r:id="rId14"/>
      <w:pgSz w:w="11910" w:h="16840"/>
      <w:pgMar w:top="680" w:right="1020" w:bottom="280" w:left="10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3DE" w:rsidRDefault="00FB53DE" w:rsidP="001114FA">
      <w:r>
        <w:separator/>
      </w:r>
    </w:p>
  </w:endnote>
  <w:endnote w:type="continuationSeparator" w:id="0">
    <w:p w:rsidR="00FB53DE" w:rsidRDefault="00FB53DE" w:rsidP="0011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4FA" w:rsidRDefault="001114F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4FA" w:rsidRDefault="001114FA">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4FA" w:rsidRDefault="001114F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3DE" w:rsidRDefault="00FB53DE" w:rsidP="001114FA">
      <w:r>
        <w:separator/>
      </w:r>
    </w:p>
  </w:footnote>
  <w:footnote w:type="continuationSeparator" w:id="0">
    <w:p w:rsidR="00FB53DE" w:rsidRDefault="00FB53DE" w:rsidP="00111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4FA" w:rsidRDefault="001114F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4FA" w:rsidRDefault="001114FA" w:rsidP="001B3160">
    <w:pPr>
      <w:pStyle w:val="Sidehoved"/>
      <w:jc w:val="right"/>
    </w:pPr>
    <w:r>
      <w:tab/>
    </w:r>
    <w:r>
      <w:tab/>
    </w:r>
    <w:r w:rsidR="001B3160">
      <w:rPr>
        <w:noProof/>
        <w:lang w:val="da-DK" w:eastAsia="da-DK"/>
      </w:rPr>
      <w:drawing>
        <wp:inline distT="0" distB="0" distL="0" distR="0">
          <wp:extent cx="4484370" cy="930910"/>
          <wp:effectExtent l="0" t="0" r="0" b="2540"/>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84370" cy="93091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4FA" w:rsidRDefault="001114FA">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37079"/>
    <w:multiLevelType w:val="hybridMultilevel"/>
    <w:tmpl w:val="5D1C688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B900951"/>
    <w:multiLevelType w:val="multilevel"/>
    <w:tmpl w:val="57B05F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2">
      <w:start w:val="1"/>
      <w:numFmt w:val="bullet"/>
      <w:lvlText w:val="▪"/>
      <w:lvlJc w:val="left"/>
      <w:pPr>
        <w:tabs>
          <w:tab w:val="num" w:pos="0"/>
        </w:tabs>
        <w:ind w:left="18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3">
      <w:start w:val="1"/>
      <w:numFmt w:val="bullet"/>
      <w:lvlText w:val="·"/>
      <w:lvlJc w:val="left"/>
      <w:pPr>
        <w:tabs>
          <w:tab w:val="num" w:pos="0"/>
        </w:tabs>
        <w:ind w:left="252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0"/>
        <w:szCs w:val="20"/>
        <w:vertAlign w:val="baseline"/>
      </w:rPr>
    </w:lvl>
    <w:lvl w:ilvl="4">
      <w:start w:val="1"/>
      <w:numFmt w:val="bullet"/>
      <w:lvlText w:val="o"/>
      <w:lvlJc w:val="left"/>
      <w:pPr>
        <w:tabs>
          <w:tab w:val="num" w:pos="0"/>
        </w:tabs>
        <w:ind w:left="32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5">
      <w:start w:val="1"/>
      <w:numFmt w:val="bullet"/>
      <w:lvlText w:val="▪"/>
      <w:lvlJc w:val="left"/>
      <w:pPr>
        <w:tabs>
          <w:tab w:val="num" w:pos="0"/>
        </w:tabs>
        <w:ind w:left="39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6">
      <w:start w:val="1"/>
      <w:numFmt w:val="bullet"/>
      <w:lvlText w:val="·"/>
      <w:lvlJc w:val="left"/>
      <w:pPr>
        <w:tabs>
          <w:tab w:val="num" w:pos="0"/>
        </w:tabs>
        <w:ind w:left="468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0"/>
        <w:szCs w:val="20"/>
        <w:vertAlign w:val="baseline"/>
      </w:rPr>
    </w:lvl>
    <w:lvl w:ilvl="7">
      <w:start w:val="1"/>
      <w:numFmt w:val="bullet"/>
      <w:lvlText w:val="o"/>
      <w:lvlJc w:val="left"/>
      <w:pPr>
        <w:tabs>
          <w:tab w:val="num" w:pos="0"/>
        </w:tabs>
        <w:ind w:left="54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8">
      <w:start w:val="1"/>
      <w:numFmt w:val="bullet"/>
      <w:lvlText w:val="▪"/>
      <w:lvlJc w:val="left"/>
      <w:pPr>
        <w:tabs>
          <w:tab w:val="num" w:pos="0"/>
        </w:tabs>
        <w:ind w:left="61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abstractNum>
  <w:abstractNum w:abstractNumId="2" w15:restartNumberingAfterBreak="0">
    <w:nsid w:val="1DE22500"/>
    <w:multiLevelType w:val="hybridMultilevel"/>
    <w:tmpl w:val="FE022A7A"/>
    <w:lvl w:ilvl="0" w:tplc="04060001">
      <w:start w:val="1"/>
      <w:numFmt w:val="bullet"/>
      <w:lvlText w:val=""/>
      <w:lvlJc w:val="left"/>
      <w:pPr>
        <w:ind w:left="473" w:hanging="360"/>
      </w:pPr>
      <w:rPr>
        <w:rFonts w:ascii="Symbol" w:hAnsi="Symbol" w:hint="default"/>
      </w:rPr>
    </w:lvl>
    <w:lvl w:ilvl="1" w:tplc="04060003">
      <w:start w:val="1"/>
      <w:numFmt w:val="bullet"/>
      <w:lvlText w:val="o"/>
      <w:lvlJc w:val="left"/>
      <w:pPr>
        <w:ind w:left="1193" w:hanging="360"/>
      </w:pPr>
      <w:rPr>
        <w:rFonts w:ascii="Courier New" w:hAnsi="Courier New" w:cs="Courier New" w:hint="default"/>
      </w:rPr>
    </w:lvl>
    <w:lvl w:ilvl="2" w:tplc="04060005" w:tentative="1">
      <w:start w:val="1"/>
      <w:numFmt w:val="bullet"/>
      <w:lvlText w:val=""/>
      <w:lvlJc w:val="left"/>
      <w:pPr>
        <w:ind w:left="1913" w:hanging="360"/>
      </w:pPr>
      <w:rPr>
        <w:rFonts w:ascii="Wingdings" w:hAnsi="Wingdings" w:hint="default"/>
      </w:rPr>
    </w:lvl>
    <w:lvl w:ilvl="3" w:tplc="04060001" w:tentative="1">
      <w:start w:val="1"/>
      <w:numFmt w:val="bullet"/>
      <w:lvlText w:val=""/>
      <w:lvlJc w:val="left"/>
      <w:pPr>
        <w:ind w:left="2633" w:hanging="360"/>
      </w:pPr>
      <w:rPr>
        <w:rFonts w:ascii="Symbol" w:hAnsi="Symbol" w:hint="default"/>
      </w:rPr>
    </w:lvl>
    <w:lvl w:ilvl="4" w:tplc="04060003" w:tentative="1">
      <w:start w:val="1"/>
      <w:numFmt w:val="bullet"/>
      <w:lvlText w:val="o"/>
      <w:lvlJc w:val="left"/>
      <w:pPr>
        <w:ind w:left="3353" w:hanging="360"/>
      </w:pPr>
      <w:rPr>
        <w:rFonts w:ascii="Courier New" w:hAnsi="Courier New" w:cs="Courier New" w:hint="default"/>
      </w:rPr>
    </w:lvl>
    <w:lvl w:ilvl="5" w:tplc="04060005" w:tentative="1">
      <w:start w:val="1"/>
      <w:numFmt w:val="bullet"/>
      <w:lvlText w:val=""/>
      <w:lvlJc w:val="left"/>
      <w:pPr>
        <w:ind w:left="4073" w:hanging="360"/>
      </w:pPr>
      <w:rPr>
        <w:rFonts w:ascii="Wingdings" w:hAnsi="Wingdings" w:hint="default"/>
      </w:rPr>
    </w:lvl>
    <w:lvl w:ilvl="6" w:tplc="04060001" w:tentative="1">
      <w:start w:val="1"/>
      <w:numFmt w:val="bullet"/>
      <w:lvlText w:val=""/>
      <w:lvlJc w:val="left"/>
      <w:pPr>
        <w:ind w:left="4793" w:hanging="360"/>
      </w:pPr>
      <w:rPr>
        <w:rFonts w:ascii="Symbol" w:hAnsi="Symbol" w:hint="default"/>
      </w:rPr>
    </w:lvl>
    <w:lvl w:ilvl="7" w:tplc="04060003" w:tentative="1">
      <w:start w:val="1"/>
      <w:numFmt w:val="bullet"/>
      <w:lvlText w:val="o"/>
      <w:lvlJc w:val="left"/>
      <w:pPr>
        <w:ind w:left="5513" w:hanging="360"/>
      </w:pPr>
      <w:rPr>
        <w:rFonts w:ascii="Courier New" w:hAnsi="Courier New" w:cs="Courier New" w:hint="default"/>
      </w:rPr>
    </w:lvl>
    <w:lvl w:ilvl="8" w:tplc="04060005" w:tentative="1">
      <w:start w:val="1"/>
      <w:numFmt w:val="bullet"/>
      <w:lvlText w:val=""/>
      <w:lvlJc w:val="left"/>
      <w:pPr>
        <w:ind w:left="6233" w:hanging="360"/>
      </w:pPr>
      <w:rPr>
        <w:rFonts w:ascii="Wingdings" w:hAnsi="Wingdings" w:hint="default"/>
      </w:rPr>
    </w:lvl>
  </w:abstractNum>
  <w:abstractNum w:abstractNumId="3" w15:restartNumberingAfterBreak="0">
    <w:nsid w:val="25B4111E"/>
    <w:multiLevelType w:val="hybridMultilevel"/>
    <w:tmpl w:val="DABE3822"/>
    <w:lvl w:ilvl="0" w:tplc="04060001">
      <w:start w:val="1"/>
      <w:numFmt w:val="bullet"/>
      <w:lvlText w:val=""/>
      <w:lvlJc w:val="left"/>
      <w:pPr>
        <w:ind w:left="473" w:hanging="360"/>
      </w:pPr>
      <w:rPr>
        <w:rFonts w:ascii="Symbol" w:hAnsi="Symbol" w:hint="default"/>
      </w:rPr>
    </w:lvl>
    <w:lvl w:ilvl="1" w:tplc="04060003" w:tentative="1">
      <w:start w:val="1"/>
      <w:numFmt w:val="bullet"/>
      <w:lvlText w:val="o"/>
      <w:lvlJc w:val="left"/>
      <w:pPr>
        <w:ind w:left="1193" w:hanging="360"/>
      </w:pPr>
      <w:rPr>
        <w:rFonts w:ascii="Courier New" w:hAnsi="Courier New" w:cs="Courier New" w:hint="default"/>
      </w:rPr>
    </w:lvl>
    <w:lvl w:ilvl="2" w:tplc="04060005" w:tentative="1">
      <w:start w:val="1"/>
      <w:numFmt w:val="bullet"/>
      <w:lvlText w:val=""/>
      <w:lvlJc w:val="left"/>
      <w:pPr>
        <w:ind w:left="1913" w:hanging="360"/>
      </w:pPr>
      <w:rPr>
        <w:rFonts w:ascii="Wingdings" w:hAnsi="Wingdings" w:hint="default"/>
      </w:rPr>
    </w:lvl>
    <w:lvl w:ilvl="3" w:tplc="04060001" w:tentative="1">
      <w:start w:val="1"/>
      <w:numFmt w:val="bullet"/>
      <w:lvlText w:val=""/>
      <w:lvlJc w:val="left"/>
      <w:pPr>
        <w:ind w:left="2633" w:hanging="360"/>
      </w:pPr>
      <w:rPr>
        <w:rFonts w:ascii="Symbol" w:hAnsi="Symbol" w:hint="default"/>
      </w:rPr>
    </w:lvl>
    <w:lvl w:ilvl="4" w:tplc="04060003" w:tentative="1">
      <w:start w:val="1"/>
      <w:numFmt w:val="bullet"/>
      <w:lvlText w:val="o"/>
      <w:lvlJc w:val="left"/>
      <w:pPr>
        <w:ind w:left="3353" w:hanging="360"/>
      </w:pPr>
      <w:rPr>
        <w:rFonts w:ascii="Courier New" w:hAnsi="Courier New" w:cs="Courier New" w:hint="default"/>
      </w:rPr>
    </w:lvl>
    <w:lvl w:ilvl="5" w:tplc="04060005" w:tentative="1">
      <w:start w:val="1"/>
      <w:numFmt w:val="bullet"/>
      <w:lvlText w:val=""/>
      <w:lvlJc w:val="left"/>
      <w:pPr>
        <w:ind w:left="4073" w:hanging="360"/>
      </w:pPr>
      <w:rPr>
        <w:rFonts w:ascii="Wingdings" w:hAnsi="Wingdings" w:hint="default"/>
      </w:rPr>
    </w:lvl>
    <w:lvl w:ilvl="6" w:tplc="04060001" w:tentative="1">
      <w:start w:val="1"/>
      <w:numFmt w:val="bullet"/>
      <w:lvlText w:val=""/>
      <w:lvlJc w:val="left"/>
      <w:pPr>
        <w:ind w:left="4793" w:hanging="360"/>
      </w:pPr>
      <w:rPr>
        <w:rFonts w:ascii="Symbol" w:hAnsi="Symbol" w:hint="default"/>
      </w:rPr>
    </w:lvl>
    <w:lvl w:ilvl="7" w:tplc="04060003" w:tentative="1">
      <w:start w:val="1"/>
      <w:numFmt w:val="bullet"/>
      <w:lvlText w:val="o"/>
      <w:lvlJc w:val="left"/>
      <w:pPr>
        <w:ind w:left="5513" w:hanging="360"/>
      </w:pPr>
      <w:rPr>
        <w:rFonts w:ascii="Courier New" w:hAnsi="Courier New" w:cs="Courier New" w:hint="default"/>
      </w:rPr>
    </w:lvl>
    <w:lvl w:ilvl="8" w:tplc="04060005" w:tentative="1">
      <w:start w:val="1"/>
      <w:numFmt w:val="bullet"/>
      <w:lvlText w:val=""/>
      <w:lvlJc w:val="left"/>
      <w:pPr>
        <w:ind w:left="6233" w:hanging="360"/>
      </w:pPr>
      <w:rPr>
        <w:rFonts w:ascii="Wingdings" w:hAnsi="Wingdings" w:hint="default"/>
      </w:rPr>
    </w:lvl>
  </w:abstractNum>
  <w:abstractNum w:abstractNumId="4" w15:restartNumberingAfterBreak="0">
    <w:nsid w:val="287C63C2"/>
    <w:multiLevelType w:val="hybridMultilevel"/>
    <w:tmpl w:val="A7E0AE5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3D5471A8"/>
    <w:multiLevelType w:val="multilevel"/>
    <w:tmpl w:val="0BBC95EA"/>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800" w:hanging="360"/>
      </w:pPr>
      <w:rPr>
        <w:rFonts w:ascii="Symbol" w:hAnsi="Symbol" w:cs="Symbol"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
      <w:lvlJc w:val="left"/>
      <w:pPr>
        <w:tabs>
          <w:tab w:val="num" w:pos="0"/>
        </w:tabs>
        <w:ind w:left="3240" w:hanging="360"/>
      </w:pPr>
      <w:rPr>
        <w:rFonts w:ascii="Symbol" w:hAnsi="Symbol" w:cs="Symbol" w:hint="default"/>
      </w:rPr>
    </w:lvl>
    <w:lvl w:ilvl="5">
      <w:start w:val="1"/>
      <w:numFmt w:val="bullet"/>
      <w:lvlText w:val=""/>
      <w:lvlJc w:val="left"/>
      <w:pPr>
        <w:tabs>
          <w:tab w:val="num" w:pos="0"/>
        </w:tabs>
        <w:ind w:left="3960" w:hanging="360"/>
      </w:pPr>
      <w:rPr>
        <w:rFonts w:ascii="Symbol" w:hAnsi="Symbol" w:cs="Symbol"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
      <w:lvlJc w:val="left"/>
      <w:pPr>
        <w:tabs>
          <w:tab w:val="num" w:pos="0"/>
        </w:tabs>
        <w:ind w:left="5400" w:hanging="360"/>
      </w:pPr>
      <w:rPr>
        <w:rFonts w:ascii="Symbol" w:hAnsi="Symbol" w:cs="Symbol" w:hint="default"/>
      </w:rPr>
    </w:lvl>
    <w:lvl w:ilvl="8">
      <w:start w:val="1"/>
      <w:numFmt w:val="bullet"/>
      <w:lvlText w:val=""/>
      <w:lvlJc w:val="left"/>
      <w:pPr>
        <w:tabs>
          <w:tab w:val="num" w:pos="0"/>
        </w:tabs>
        <w:ind w:left="6120" w:hanging="360"/>
      </w:pPr>
      <w:rPr>
        <w:rFonts w:ascii="Symbol" w:hAnsi="Symbol" w:cs="Symbol" w:hint="default"/>
      </w:rPr>
    </w:lvl>
  </w:abstractNum>
  <w:abstractNum w:abstractNumId="6" w15:restartNumberingAfterBreak="0">
    <w:nsid w:val="3DE52DD5"/>
    <w:multiLevelType w:val="hybridMultilevel"/>
    <w:tmpl w:val="DE642FB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3F3E6809"/>
    <w:multiLevelType w:val="hybridMultilevel"/>
    <w:tmpl w:val="C944CDE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43ED2D22"/>
    <w:multiLevelType w:val="hybridMultilevel"/>
    <w:tmpl w:val="477E0F2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49F572C7"/>
    <w:multiLevelType w:val="hybridMultilevel"/>
    <w:tmpl w:val="F8569666"/>
    <w:lvl w:ilvl="0" w:tplc="04060001">
      <w:start w:val="1"/>
      <w:numFmt w:val="bullet"/>
      <w:lvlText w:val=""/>
      <w:lvlJc w:val="left"/>
      <w:pPr>
        <w:ind w:left="473" w:hanging="360"/>
      </w:pPr>
      <w:rPr>
        <w:rFonts w:ascii="Symbol" w:hAnsi="Symbol" w:hint="default"/>
      </w:rPr>
    </w:lvl>
    <w:lvl w:ilvl="1" w:tplc="35FEAD88">
      <w:start w:val="1"/>
      <w:numFmt w:val="bullet"/>
      <w:lvlText w:val="-"/>
      <w:lvlJc w:val="left"/>
      <w:pPr>
        <w:ind w:left="1193" w:hanging="360"/>
      </w:pPr>
      <w:rPr>
        <w:rFonts w:ascii="Georgia" w:eastAsia="Times New Roman" w:hAnsi="Georgia" w:cs="Calibri" w:hint="default"/>
      </w:rPr>
    </w:lvl>
    <w:lvl w:ilvl="2" w:tplc="04060005" w:tentative="1">
      <w:start w:val="1"/>
      <w:numFmt w:val="bullet"/>
      <w:lvlText w:val=""/>
      <w:lvlJc w:val="left"/>
      <w:pPr>
        <w:ind w:left="1913" w:hanging="360"/>
      </w:pPr>
      <w:rPr>
        <w:rFonts w:ascii="Wingdings" w:hAnsi="Wingdings" w:hint="default"/>
      </w:rPr>
    </w:lvl>
    <w:lvl w:ilvl="3" w:tplc="04060001" w:tentative="1">
      <w:start w:val="1"/>
      <w:numFmt w:val="bullet"/>
      <w:lvlText w:val=""/>
      <w:lvlJc w:val="left"/>
      <w:pPr>
        <w:ind w:left="2633" w:hanging="360"/>
      </w:pPr>
      <w:rPr>
        <w:rFonts w:ascii="Symbol" w:hAnsi="Symbol" w:hint="default"/>
      </w:rPr>
    </w:lvl>
    <w:lvl w:ilvl="4" w:tplc="04060003" w:tentative="1">
      <w:start w:val="1"/>
      <w:numFmt w:val="bullet"/>
      <w:lvlText w:val="o"/>
      <w:lvlJc w:val="left"/>
      <w:pPr>
        <w:ind w:left="3353" w:hanging="360"/>
      </w:pPr>
      <w:rPr>
        <w:rFonts w:ascii="Courier New" w:hAnsi="Courier New" w:cs="Courier New" w:hint="default"/>
      </w:rPr>
    </w:lvl>
    <w:lvl w:ilvl="5" w:tplc="04060005" w:tentative="1">
      <w:start w:val="1"/>
      <w:numFmt w:val="bullet"/>
      <w:lvlText w:val=""/>
      <w:lvlJc w:val="left"/>
      <w:pPr>
        <w:ind w:left="4073" w:hanging="360"/>
      </w:pPr>
      <w:rPr>
        <w:rFonts w:ascii="Wingdings" w:hAnsi="Wingdings" w:hint="default"/>
      </w:rPr>
    </w:lvl>
    <w:lvl w:ilvl="6" w:tplc="04060001" w:tentative="1">
      <w:start w:val="1"/>
      <w:numFmt w:val="bullet"/>
      <w:lvlText w:val=""/>
      <w:lvlJc w:val="left"/>
      <w:pPr>
        <w:ind w:left="4793" w:hanging="360"/>
      </w:pPr>
      <w:rPr>
        <w:rFonts w:ascii="Symbol" w:hAnsi="Symbol" w:hint="default"/>
      </w:rPr>
    </w:lvl>
    <w:lvl w:ilvl="7" w:tplc="04060003" w:tentative="1">
      <w:start w:val="1"/>
      <w:numFmt w:val="bullet"/>
      <w:lvlText w:val="o"/>
      <w:lvlJc w:val="left"/>
      <w:pPr>
        <w:ind w:left="5513" w:hanging="360"/>
      </w:pPr>
      <w:rPr>
        <w:rFonts w:ascii="Courier New" w:hAnsi="Courier New" w:cs="Courier New" w:hint="default"/>
      </w:rPr>
    </w:lvl>
    <w:lvl w:ilvl="8" w:tplc="04060005" w:tentative="1">
      <w:start w:val="1"/>
      <w:numFmt w:val="bullet"/>
      <w:lvlText w:val=""/>
      <w:lvlJc w:val="left"/>
      <w:pPr>
        <w:ind w:left="6233" w:hanging="360"/>
      </w:pPr>
      <w:rPr>
        <w:rFonts w:ascii="Wingdings" w:hAnsi="Wingdings" w:hint="default"/>
      </w:rPr>
    </w:lvl>
  </w:abstractNum>
  <w:abstractNum w:abstractNumId="10" w15:restartNumberingAfterBreak="0">
    <w:nsid w:val="52A5474C"/>
    <w:multiLevelType w:val="hybridMultilevel"/>
    <w:tmpl w:val="D124EA2C"/>
    <w:lvl w:ilvl="0" w:tplc="04060001">
      <w:start w:val="1"/>
      <w:numFmt w:val="bullet"/>
      <w:lvlText w:val=""/>
      <w:lvlJc w:val="left"/>
      <w:pPr>
        <w:ind w:left="473" w:hanging="360"/>
      </w:pPr>
      <w:rPr>
        <w:rFonts w:ascii="Symbol" w:hAnsi="Symbol" w:hint="default"/>
      </w:rPr>
    </w:lvl>
    <w:lvl w:ilvl="1" w:tplc="04060003" w:tentative="1">
      <w:start w:val="1"/>
      <w:numFmt w:val="bullet"/>
      <w:lvlText w:val="o"/>
      <w:lvlJc w:val="left"/>
      <w:pPr>
        <w:ind w:left="1193" w:hanging="360"/>
      </w:pPr>
      <w:rPr>
        <w:rFonts w:ascii="Courier New" w:hAnsi="Courier New" w:cs="Courier New" w:hint="default"/>
      </w:rPr>
    </w:lvl>
    <w:lvl w:ilvl="2" w:tplc="04060005" w:tentative="1">
      <w:start w:val="1"/>
      <w:numFmt w:val="bullet"/>
      <w:lvlText w:val=""/>
      <w:lvlJc w:val="left"/>
      <w:pPr>
        <w:ind w:left="1913" w:hanging="360"/>
      </w:pPr>
      <w:rPr>
        <w:rFonts w:ascii="Wingdings" w:hAnsi="Wingdings" w:hint="default"/>
      </w:rPr>
    </w:lvl>
    <w:lvl w:ilvl="3" w:tplc="04060001" w:tentative="1">
      <w:start w:val="1"/>
      <w:numFmt w:val="bullet"/>
      <w:lvlText w:val=""/>
      <w:lvlJc w:val="left"/>
      <w:pPr>
        <w:ind w:left="2633" w:hanging="360"/>
      </w:pPr>
      <w:rPr>
        <w:rFonts w:ascii="Symbol" w:hAnsi="Symbol" w:hint="default"/>
      </w:rPr>
    </w:lvl>
    <w:lvl w:ilvl="4" w:tplc="04060003" w:tentative="1">
      <w:start w:val="1"/>
      <w:numFmt w:val="bullet"/>
      <w:lvlText w:val="o"/>
      <w:lvlJc w:val="left"/>
      <w:pPr>
        <w:ind w:left="3353" w:hanging="360"/>
      </w:pPr>
      <w:rPr>
        <w:rFonts w:ascii="Courier New" w:hAnsi="Courier New" w:cs="Courier New" w:hint="default"/>
      </w:rPr>
    </w:lvl>
    <w:lvl w:ilvl="5" w:tplc="04060005" w:tentative="1">
      <w:start w:val="1"/>
      <w:numFmt w:val="bullet"/>
      <w:lvlText w:val=""/>
      <w:lvlJc w:val="left"/>
      <w:pPr>
        <w:ind w:left="4073" w:hanging="360"/>
      </w:pPr>
      <w:rPr>
        <w:rFonts w:ascii="Wingdings" w:hAnsi="Wingdings" w:hint="default"/>
      </w:rPr>
    </w:lvl>
    <w:lvl w:ilvl="6" w:tplc="04060001" w:tentative="1">
      <w:start w:val="1"/>
      <w:numFmt w:val="bullet"/>
      <w:lvlText w:val=""/>
      <w:lvlJc w:val="left"/>
      <w:pPr>
        <w:ind w:left="4793" w:hanging="360"/>
      </w:pPr>
      <w:rPr>
        <w:rFonts w:ascii="Symbol" w:hAnsi="Symbol" w:hint="default"/>
      </w:rPr>
    </w:lvl>
    <w:lvl w:ilvl="7" w:tplc="04060003" w:tentative="1">
      <w:start w:val="1"/>
      <w:numFmt w:val="bullet"/>
      <w:lvlText w:val="o"/>
      <w:lvlJc w:val="left"/>
      <w:pPr>
        <w:ind w:left="5513" w:hanging="360"/>
      </w:pPr>
      <w:rPr>
        <w:rFonts w:ascii="Courier New" w:hAnsi="Courier New" w:cs="Courier New" w:hint="default"/>
      </w:rPr>
    </w:lvl>
    <w:lvl w:ilvl="8" w:tplc="04060005" w:tentative="1">
      <w:start w:val="1"/>
      <w:numFmt w:val="bullet"/>
      <w:lvlText w:val=""/>
      <w:lvlJc w:val="left"/>
      <w:pPr>
        <w:ind w:left="6233" w:hanging="360"/>
      </w:pPr>
      <w:rPr>
        <w:rFonts w:ascii="Wingdings" w:hAnsi="Wingdings" w:hint="default"/>
      </w:rPr>
    </w:lvl>
  </w:abstractNum>
  <w:abstractNum w:abstractNumId="11" w15:restartNumberingAfterBreak="0">
    <w:nsid w:val="63161BA8"/>
    <w:multiLevelType w:val="multilevel"/>
    <w:tmpl w:val="6654389C"/>
    <w:lvl w:ilvl="0">
      <w:start w:val="1"/>
      <w:numFmt w:val="bullet"/>
      <w:lvlText w:val="·"/>
      <w:lvlJc w:val="left"/>
      <w:pPr>
        <w:tabs>
          <w:tab w:val="num" w:pos="0"/>
        </w:tabs>
        <w:ind w:left="36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0"/>
        <w:szCs w:val="20"/>
        <w:vertAlign w:val="baseline"/>
      </w:rPr>
    </w:lvl>
    <w:lvl w:ilvl="1">
      <w:start w:val="1"/>
      <w:numFmt w:val="bullet"/>
      <w:lvlText w:val="o"/>
      <w:lvlJc w:val="left"/>
      <w:pPr>
        <w:tabs>
          <w:tab w:val="num" w:pos="0"/>
        </w:tabs>
        <w:ind w:left="10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2">
      <w:start w:val="1"/>
      <w:numFmt w:val="bullet"/>
      <w:lvlText w:val="▪"/>
      <w:lvlJc w:val="left"/>
      <w:pPr>
        <w:tabs>
          <w:tab w:val="num" w:pos="0"/>
        </w:tabs>
        <w:ind w:left="18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3">
      <w:start w:val="1"/>
      <w:numFmt w:val="bullet"/>
      <w:lvlText w:val="·"/>
      <w:lvlJc w:val="left"/>
      <w:pPr>
        <w:tabs>
          <w:tab w:val="num" w:pos="0"/>
        </w:tabs>
        <w:ind w:left="252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0"/>
        <w:szCs w:val="20"/>
        <w:vertAlign w:val="baseline"/>
      </w:rPr>
    </w:lvl>
    <w:lvl w:ilvl="4">
      <w:start w:val="1"/>
      <w:numFmt w:val="bullet"/>
      <w:lvlText w:val="o"/>
      <w:lvlJc w:val="left"/>
      <w:pPr>
        <w:tabs>
          <w:tab w:val="num" w:pos="0"/>
        </w:tabs>
        <w:ind w:left="32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5">
      <w:start w:val="1"/>
      <w:numFmt w:val="bullet"/>
      <w:lvlText w:val="▪"/>
      <w:lvlJc w:val="left"/>
      <w:pPr>
        <w:tabs>
          <w:tab w:val="num" w:pos="0"/>
        </w:tabs>
        <w:ind w:left="39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6">
      <w:start w:val="1"/>
      <w:numFmt w:val="bullet"/>
      <w:lvlText w:val="·"/>
      <w:lvlJc w:val="left"/>
      <w:pPr>
        <w:tabs>
          <w:tab w:val="num" w:pos="0"/>
        </w:tabs>
        <w:ind w:left="468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0"/>
        <w:szCs w:val="20"/>
        <w:vertAlign w:val="baseline"/>
      </w:rPr>
    </w:lvl>
    <w:lvl w:ilvl="7">
      <w:start w:val="1"/>
      <w:numFmt w:val="bullet"/>
      <w:lvlText w:val="o"/>
      <w:lvlJc w:val="left"/>
      <w:pPr>
        <w:tabs>
          <w:tab w:val="num" w:pos="0"/>
        </w:tabs>
        <w:ind w:left="54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8">
      <w:start w:val="1"/>
      <w:numFmt w:val="bullet"/>
      <w:lvlText w:val="▪"/>
      <w:lvlJc w:val="left"/>
      <w:pPr>
        <w:tabs>
          <w:tab w:val="num" w:pos="0"/>
        </w:tabs>
        <w:ind w:left="61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abstractNum>
  <w:abstractNum w:abstractNumId="12" w15:restartNumberingAfterBreak="0">
    <w:nsid w:val="66995446"/>
    <w:multiLevelType w:val="hybridMultilevel"/>
    <w:tmpl w:val="DD56CE02"/>
    <w:lvl w:ilvl="0" w:tplc="35FEAD88">
      <w:start w:val="1"/>
      <w:numFmt w:val="bullet"/>
      <w:lvlText w:val="-"/>
      <w:lvlJc w:val="left"/>
      <w:pPr>
        <w:ind w:left="720" w:hanging="360"/>
      </w:pPr>
      <w:rPr>
        <w:rFonts w:ascii="Georgia" w:eastAsia="Times New Roman" w:hAnsi="Georgia"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BCC3645"/>
    <w:multiLevelType w:val="hybridMultilevel"/>
    <w:tmpl w:val="5686EB8E"/>
    <w:lvl w:ilvl="0" w:tplc="35FEAD88">
      <w:start w:val="1"/>
      <w:numFmt w:val="bullet"/>
      <w:lvlText w:val="-"/>
      <w:lvlJc w:val="left"/>
      <w:pPr>
        <w:ind w:left="473" w:hanging="360"/>
      </w:pPr>
      <w:rPr>
        <w:rFonts w:ascii="Georgia" w:eastAsia="Times New Roman" w:hAnsi="Georgia" w:cs="Calibri" w:hint="default"/>
      </w:rPr>
    </w:lvl>
    <w:lvl w:ilvl="1" w:tplc="04060003" w:tentative="1">
      <w:start w:val="1"/>
      <w:numFmt w:val="bullet"/>
      <w:lvlText w:val="o"/>
      <w:lvlJc w:val="left"/>
      <w:pPr>
        <w:ind w:left="1193" w:hanging="360"/>
      </w:pPr>
      <w:rPr>
        <w:rFonts w:ascii="Courier New" w:hAnsi="Courier New" w:cs="Courier New" w:hint="default"/>
      </w:rPr>
    </w:lvl>
    <w:lvl w:ilvl="2" w:tplc="04060005" w:tentative="1">
      <w:start w:val="1"/>
      <w:numFmt w:val="bullet"/>
      <w:lvlText w:val=""/>
      <w:lvlJc w:val="left"/>
      <w:pPr>
        <w:ind w:left="1913" w:hanging="360"/>
      </w:pPr>
      <w:rPr>
        <w:rFonts w:ascii="Wingdings" w:hAnsi="Wingdings" w:hint="default"/>
      </w:rPr>
    </w:lvl>
    <w:lvl w:ilvl="3" w:tplc="04060001" w:tentative="1">
      <w:start w:val="1"/>
      <w:numFmt w:val="bullet"/>
      <w:lvlText w:val=""/>
      <w:lvlJc w:val="left"/>
      <w:pPr>
        <w:ind w:left="2633" w:hanging="360"/>
      </w:pPr>
      <w:rPr>
        <w:rFonts w:ascii="Symbol" w:hAnsi="Symbol" w:hint="default"/>
      </w:rPr>
    </w:lvl>
    <w:lvl w:ilvl="4" w:tplc="04060003" w:tentative="1">
      <w:start w:val="1"/>
      <w:numFmt w:val="bullet"/>
      <w:lvlText w:val="o"/>
      <w:lvlJc w:val="left"/>
      <w:pPr>
        <w:ind w:left="3353" w:hanging="360"/>
      </w:pPr>
      <w:rPr>
        <w:rFonts w:ascii="Courier New" w:hAnsi="Courier New" w:cs="Courier New" w:hint="default"/>
      </w:rPr>
    </w:lvl>
    <w:lvl w:ilvl="5" w:tplc="04060005" w:tentative="1">
      <w:start w:val="1"/>
      <w:numFmt w:val="bullet"/>
      <w:lvlText w:val=""/>
      <w:lvlJc w:val="left"/>
      <w:pPr>
        <w:ind w:left="4073" w:hanging="360"/>
      </w:pPr>
      <w:rPr>
        <w:rFonts w:ascii="Wingdings" w:hAnsi="Wingdings" w:hint="default"/>
      </w:rPr>
    </w:lvl>
    <w:lvl w:ilvl="6" w:tplc="04060001" w:tentative="1">
      <w:start w:val="1"/>
      <w:numFmt w:val="bullet"/>
      <w:lvlText w:val=""/>
      <w:lvlJc w:val="left"/>
      <w:pPr>
        <w:ind w:left="4793" w:hanging="360"/>
      </w:pPr>
      <w:rPr>
        <w:rFonts w:ascii="Symbol" w:hAnsi="Symbol" w:hint="default"/>
      </w:rPr>
    </w:lvl>
    <w:lvl w:ilvl="7" w:tplc="04060003" w:tentative="1">
      <w:start w:val="1"/>
      <w:numFmt w:val="bullet"/>
      <w:lvlText w:val="o"/>
      <w:lvlJc w:val="left"/>
      <w:pPr>
        <w:ind w:left="5513" w:hanging="360"/>
      </w:pPr>
      <w:rPr>
        <w:rFonts w:ascii="Courier New" w:hAnsi="Courier New" w:cs="Courier New" w:hint="default"/>
      </w:rPr>
    </w:lvl>
    <w:lvl w:ilvl="8" w:tplc="04060005" w:tentative="1">
      <w:start w:val="1"/>
      <w:numFmt w:val="bullet"/>
      <w:lvlText w:val=""/>
      <w:lvlJc w:val="left"/>
      <w:pPr>
        <w:ind w:left="6233" w:hanging="360"/>
      </w:pPr>
      <w:rPr>
        <w:rFonts w:ascii="Wingdings" w:hAnsi="Wingdings" w:hint="default"/>
      </w:rPr>
    </w:lvl>
  </w:abstractNum>
  <w:abstractNum w:abstractNumId="14" w15:restartNumberingAfterBreak="0">
    <w:nsid w:val="6C025B66"/>
    <w:multiLevelType w:val="hybridMultilevel"/>
    <w:tmpl w:val="279CE3E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6E3F37C9"/>
    <w:multiLevelType w:val="hybridMultilevel"/>
    <w:tmpl w:val="BAE8E880"/>
    <w:lvl w:ilvl="0" w:tplc="04060001">
      <w:start w:val="1"/>
      <w:numFmt w:val="bullet"/>
      <w:lvlText w:val=""/>
      <w:lvlJc w:val="left"/>
      <w:pPr>
        <w:ind w:left="2181" w:hanging="360"/>
      </w:pPr>
      <w:rPr>
        <w:rFonts w:ascii="Symbol" w:hAnsi="Symbol" w:hint="default"/>
      </w:rPr>
    </w:lvl>
    <w:lvl w:ilvl="1" w:tplc="04060003" w:tentative="1">
      <w:start w:val="1"/>
      <w:numFmt w:val="bullet"/>
      <w:lvlText w:val="o"/>
      <w:lvlJc w:val="left"/>
      <w:pPr>
        <w:ind w:left="2901" w:hanging="360"/>
      </w:pPr>
      <w:rPr>
        <w:rFonts w:ascii="Courier New" w:hAnsi="Courier New" w:cs="Courier New" w:hint="default"/>
      </w:rPr>
    </w:lvl>
    <w:lvl w:ilvl="2" w:tplc="04060005" w:tentative="1">
      <w:start w:val="1"/>
      <w:numFmt w:val="bullet"/>
      <w:lvlText w:val=""/>
      <w:lvlJc w:val="left"/>
      <w:pPr>
        <w:ind w:left="3621" w:hanging="360"/>
      </w:pPr>
      <w:rPr>
        <w:rFonts w:ascii="Wingdings" w:hAnsi="Wingdings" w:hint="default"/>
      </w:rPr>
    </w:lvl>
    <w:lvl w:ilvl="3" w:tplc="04060001" w:tentative="1">
      <w:start w:val="1"/>
      <w:numFmt w:val="bullet"/>
      <w:lvlText w:val=""/>
      <w:lvlJc w:val="left"/>
      <w:pPr>
        <w:ind w:left="4341" w:hanging="360"/>
      </w:pPr>
      <w:rPr>
        <w:rFonts w:ascii="Symbol" w:hAnsi="Symbol" w:hint="default"/>
      </w:rPr>
    </w:lvl>
    <w:lvl w:ilvl="4" w:tplc="04060003" w:tentative="1">
      <w:start w:val="1"/>
      <w:numFmt w:val="bullet"/>
      <w:lvlText w:val="o"/>
      <w:lvlJc w:val="left"/>
      <w:pPr>
        <w:ind w:left="5061" w:hanging="360"/>
      </w:pPr>
      <w:rPr>
        <w:rFonts w:ascii="Courier New" w:hAnsi="Courier New" w:cs="Courier New" w:hint="default"/>
      </w:rPr>
    </w:lvl>
    <w:lvl w:ilvl="5" w:tplc="04060005" w:tentative="1">
      <w:start w:val="1"/>
      <w:numFmt w:val="bullet"/>
      <w:lvlText w:val=""/>
      <w:lvlJc w:val="left"/>
      <w:pPr>
        <w:ind w:left="5781" w:hanging="360"/>
      </w:pPr>
      <w:rPr>
        <w:rFonts w:ascii="Wingdings" w:hAnsi="Wingdings" w:hint="default"/>
      </w:rPr>
    </w:lvl>
    <w:lvl w:ilvl="6" w:tplc="04060001" w:tentative="1">
      <w:start w:val="1"/>
      <w:numFmt w:val="bullet"/>
      <w:lvlText w:val=""/>
      <w:lvlJc w:val="left"/>
      <w:pPr>
        <w:ind w:left="6501" w:hanging="360"/>
      </w:pPr>
      <w:rPr>
        <w:rFonts w:ascii="Symbol" w:hAnsi="Symbol" w:hint="default"/>
      </w:rPr>
    </w:lvl>
    <w:lvl w:ilvl="7" w:tplc="04060003" w:tentative="1">
      <w:start w:val="1"/>
      <w:numFmt w:val="bullet"/>
      <w:lvlText w:val="o"/>
      <w:lvlJc w:val="left"/>
      <w:pPr>
        <w:ind w:left="7221" w:hanging="360"/>
      </w:pPr>
      <w:rPr>
        <w:rFonts w:ascii="Courier New" w:hAnsi="Courier New" w:cs="Courier New" w:hint="default"/>
      </w:rPr>
    </w:lvl>
    <w:lvl w:ilvl="8" w:tplc="04060005" w:tentative="1">
      <w:start w:val="1"/>
      <w:numFmt w:val="bullet"/>
      <w:lvlText w:val=""/>
      <w:lvlJc w:val="left"/>
      <w:pPr>
        <w:ind w:left="7941" w:hanging="360"/>
      </w:pPr>
      <w:rPr>
        <w:rFonts w:ascii="Wingdings" w:hAnsi="Wingdings" w:hint="default"/>
      </w:rPr>
    </w:lvl>
  </w:abstractNum>
  <w:num w:numId="1">
    <w:abstractNumId w:val="7"/>
  </w:num>
  <w:num w:numId="2">
    <w:abstractNumId w:val="5"/>
  </w:num>
  <w:num w:numId="3">
    <w:abstractNumId w:val="0"/>
  </w:num>
  <w:num w:numId="4">
    <w:abstractNumId w:val="1"/>
  </w:num>
  <w:num w:numId="5">
    <w:abstractNumId w:val="4"/>
  </w:num>
  <w:num w:numId="6">
    <w:abstractNumId w:val="11"/>
  </w:num>
  <w:num w:numId="7">
    <w:abstractNumId w:val="15"/>
  </w:num>
  <w:num w:numId="8">
    <w:abstractNumId w:val="14"/>
  </w:num>
  <w:num w:numId="9">
    <w:abstractNumId w:val="12"/>
  </w:num>
  <w:num w:numId="10">
    <w:abstractNumId w:val="6"/>
  </w:num>
  <w:num w:numId="11">
    <w:abstractNumId w:val="8"/>
  </w:num>
  <w:num w:numId="12">
    <w:abstractNumId w:val="10"/>
  </w:num>
  <w:num w:numId="13">
    <w:abstractNumId w:val="3"/>
  </w:num>
  <w:num w:numId="14">
    <w:abstractNumId w:val="13"/>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da-DK" w:vendorID="64" w:dllVersion="131078" w:nlCheck="1" w:checkStyle="0"/>
  <w:proofState w:spelling="clean" w:grammar="clean"/>
  <w:documentProtection w:edit="readOnly" w:enforcement="1" w:cryptProviderType="rsaAES" w:cryptAlgorithmClass="hash" w:cryptAlgorithmType="typeAny" w:cryptAlgorithmSid="14" w:cryptSpinCount="100000" w:hash="7ErEqOMhl8yGhB9S+IBqWAnw7ejq0+JzfE2ftjeNECHBepyjSW7jk2B0u1QoVXgX6QYgVOD5MnEK0RHVaHNq9g==" w:salt="qqHpRGHIpnkyi7paKDy23g=="/>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6"/>
    <w:rsid w:val="000B2EAA"/>
    <w:rsid w:val="001114FA"/>
    <w:rsid w:val="0012227F"/>
    <w:rsid w:val="00123056"/>
    <w:rsid w:val="00193F9B"/>
    <w:rsid w:val="001B3160"/>
    <w:rsid w:val="001F537B"/>
    <w:rsid w:val="003A407C"/>
    <w:rsid w:val="003E4736"/>
    <w:rsid w:val="0056183C"/>
    <w:rsid w:val="00584B01"/>
    <w:rsid w:val="005B6B87"/>
    <w:rsid w:val="006E2E8D"/>
    <w:rsid w:val="00787E6A"/>
    <w:rsid w:val="00986199"/>
    <w:rsid w:val="009E66DA"/>
    <w:rsid w:val="00A31905"/>
    <w:rsid w:val="00B660FE"/>
    <w:rsid w:val="00C91E56"/>
    <w:rsid w:val="00CF1A76"/>
    <w:rsid w:val="00D718CF"/>
    <w:rsid w:val="00E7389C"/>
    <w:rsid w:val="00ED1650"/>
    <w:rsid w:val="00F32D49"/>
    <w:rsid w:val="00F40F61"/>
    <w:rsid w:val="00FB53DE"/>
    <w:rsid w:val="00FF13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889A4C3-F33A-41EA-9EF1-291FF1C4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b/>
      <w:bCs/>
      <w:sz w:val="32"/>
      <w:szCs w:val="32"/>
    </w:rPr>
  </w:style>
  <w:style w:type="paragraph" w:styleId="Listeafsnit">
    <w:name w:val="List Paragraph"/>
    <w:basedOn w:val="Normal"/>
    <w:qFormat/>
  </w:style>
  <w:style w:type="paragraph" w:customStyle="1" w:styleId="TableParagraph">
    <w:name w:val="Table Paragraph"/>
    <w:basedOn w:val="Normal"/>
    <w:uiPriority w:val="1"/>
    <w:qFormat/>
    <w:pPr>
      <w:ind w:left="465"/>
    </w:pPr>
  </w:style>
  <w:style w:type="paragraph" w:styleId="Sidehoved">
    <w:name w:val="header"/>
    <w:basedOn w:val="Normal"/>
    <w:link w:val="SidehovedTegn"/>
    <w:uiPriority w:val="99"/>
    <w:unhideWhenUsed/>
    <w:rsid w:val="001114FA"/>
    <w:pPr>
      <w:tabs>
        <w:tab w:val="center" w:pos="4819"/>
        <w:tab w:val="right" w:pos="9638"/>
      </w:tabs>
    </w:pPr>
  </w:style>
  <w:style w:type="character" w:customStyle="1" w:styleId="SidehovedTegn">
    <w:name w:val="Sidehoved Tegn"/>
    <w:basedOn w:val="Standardskrifttypeiafsnit"/>
    <w:link w:val="Sidehoved"/>
    <w:uiPriority w:val="99"/>
    <w:rsid w:val="001114FA"/>
    <w:rPr>
      <w:rFonts w:ascii="Georgia" w:eastAsia="Georgia" w:hAnsi="Georgia" w:cs="Georgia"/>
    </w:rPr>
  </w:style>
  <w:style w:type="paragraph" w:styleId="Sidefod">
    <w:name w:val="footer"/>
    <w:basedOn w:val="Normal"/>
    <w:link w:val="SidefodTegn"/>
    <w:uiPriority w:val="99"/>
    <w:unhideWhenUsed/>
    <w:rsid w:val="001114FA"/>
    <w:pPr>
      <w:tabs>
        <w:tab w:val="center" w:pos="4819"/>
        <w:tab w:val="right" w:pos="9638"/>
      </w:tabs>
    </w:pPr>
  </w:style>
  <w:style w:type="character" w:customStyle="1" w:styleId="SidefodTegn">
    <w:name w:val="Sidefod Tegn"/>
    <w:basedOn w:val="Standardskrifttypeiafsnit"/>
    <w:link w:val="Sidefod"/>
    <w:uiPriority w:val="99"/>
    <w:rsid w:val="001114FA"/>
    <w:rPr>
      <w:rFonts w:ascii="Georgia" w:eastAsia="Georgia" w:hAnsi="Georgia" w:cs="Georgia"/>
    </w:rPr>
  </w:style>
  <w:style w:type="paragraph" w:customStyle="1" w:styleId="BodyA">
    <w:name w:val="Body A"/>
    <w:qFormat/>
    <w:rsid w:val="00FF13A7"/>
    <w:pPr>
      <w:widowControl/>
      <w:suppressAutoHyphens/>
      <w:autoSpaceDE/>
      <w:autoSpaceDN/>
      <w:spacing w:after="200" w:line="276" w:lineRule="auto"/>
    </w:pPr>
    <w:rPr>
      <w:rFonts w:ascii="Calibri" w:eastAsia="Arial Unicode MS" w:hAnsi="Calibri" w:cs="Arial Unicode MS"/>
      <w:color w:val="000000"/>
      <w:sz w:val="24"/>
      <w:szCs w:val="24"/>
      <w:lang w:eastAsia="da-DK" w:bidi="hi-IN"/>
    </w:rPr>
  </w:style>
  <w:style w:type="paragraph" w:customStyle="1" w:styleId="TableContents">
    <w:name w:val="Table Contents"/>
    <w:basedOn w:val="Normal"/>
    <w:qFormat/>
    <w:rsid w:val="00FF13A7"/>
    <w:pPr>
      <w:suppressLineNumbers/>
      <w:suppressAutoHyphens/>
      <w:autoSpaceDE/>
      <w:autoSpaceDN/>
    </w:pPr>
    <w:rPr>
      <w:rFonts w:ascii="Liberation Serif" w:eastAsia="Segoe UI" w:hAnsi="Liberation Serif" w:cs="Tahoma"/>
      <w:color w:val="000000"/>
      <w:sz w:val="24"/>
      <w:szCs w:val="24"/>
      <w:lang w:eastAsia="zh-CN" w:bidi="hi-IN"/>
    </w:rPr>
  </w:style>
  <w:style w:type="character" w:styleId="Hyperlink">
    <w:name w:val="Hyperlink"/>
    <w:basedOn w:val="Standardskrifttypeiafsnit"/>
    <w:uiPriority w:val="99"/>
    <w:unhideWhenUsed/>
    <w:rsid w:val="00584B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inside.laeger.dk/"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5FAFC21488B2E4EBD4686D20B87DC76" ma:contentTypeVersion="4" ma:contentTypeDescription="Opret et nyt dokument." ma:contentTypeScope="" ma:versionID="dd897d5702935ad499bc15e2f7b7325c">
  <xsd:schema xmlns:xsd="http://www.w3.org/2001/XMLSchema" xmlns:xs="http://www.w3.org/2001/XMLSchema" xmlns:p="http://schemas.microsoft.com/office/2006/metadata/properties" xmlns:ns2="ef3d4da1-8431-4fc5-8fa4-29bd6a529418" targetNamespace="http://schemas.microsoft.com/office/2006/metadata/properties" ma:root="true" ma:fieldsID="4ab95880a9ceb03fedd2e28556f7ebc4" ns2:_="">
    <xsd:import namespace="ef3d4da1-8431-4fc5-8fa4-29bd6a5294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d4da1-8431-4fc5-8fa4-29bd6a529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360581-4C17-4AFF-B48F-03FE9E683B5E}">
  <ds:schemaRefs>
    <ds:schemaRef ds:uri="http://schemas.openxmlformats.org/officeDocument/2006/bibliography"/>
  </ds:schemaRefs>
</ds:datastoreItem>
</file>

<file path=customXml/itemProps2.xml><?xml version="1.0" encoding="utf-8"?>
<ds:datastoreItem xmlns:ds="http://schemas.openxmlformats.org/officeDocument/2006/customXml" ds:itemID="{66B5D5AC-A62E-4CF9-B107-4FC8DEA78B06}"/>
</file>

<file path=customXml/itemProps3.xml><?xml version="1.0" encoding="utf-8"?>
<ds:datastoreItem xmlns:ds="http://schemas.openxmlformats.org/officeDocument/2006/customXml" ds:itemID="{7B837E87-2382-4905-896D-01910F560CB3}"/>
</file>

<file path=customXml/itemProps4.xml><?xml version="1.0" encoding="utf-8"?>
<ds:datastoreItem xmlns:ds="http://schemas.openxmlformats.org/officeDocument/2006/customXml" ds:itemID="{19301802-5DB1-4BB2-B223-CF13E803EA0E}"/>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3653</Characters>
  <Application>Microsoft Office Word</Application>
  <DocSecurity>12</DocSecurity>
  <Lines>608</Lines>
  <Paragraphs>162</Paragraphs>
  <ScaleCrop>false</ScaleCrop>
  <HeadingPairs>
    <vt:vector size="2" baseType="variant">
      <vt:variant>
        <vt:lpstr>Titel</vt:lpstr>
      </vt:variant>
      <vt:variant>
        <vt:i4>1</vt:i4>
      </vt:variant>
    </vt:vector>
  </HeadingPairs>
  <TitlesOfParts>
    <vt:vector size="1" baseType="lpstr">
      <vt:lpstr>Bilag 1 Funktionsbeskrivelse for uddannelsesansvarlig overlÃ¦ge.pdf</vt:lpstr>
    </vt:vector>
  </TitlesOfParts>
  <Company>Region Sjaelland</Company>
  <LinksUpToDate>false</LinksUpToDate>
  <CharactersWithSpaces>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1 Funktionsbeskrivelse for uddannelsesansvarlig overlÃ¦ge.pdf</dc:title>
  <dc:creator>har</dc:creator>
  <cp:lastModifiedBy>Stefanie Plato Spælling</cp:lastModifiedBy>
  <cp:revision>2</cp:revision>
  <dcterms:created xsi:type="dcterms:W3CDTF">2024-03-04T14:39:00Z</dcterms:created>
  <dcterms:modified xsi:type="dcterms:W3CDTF">2024-03-04T14:39:00Z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2021-04-15T00:00:00Z</vt:filetime>
  </property>
  <property fmtid="{D5CDD505-2E9C-101B-9397-08002B2CF9AE}" pid="3" name="LastSaved">
    <vt:filetime>2024-02-14T00:00:00Z</vt:filetime>
  </property>
  <property fmtid="{D5CDD505-2E9C-101B-9397-08002B2CF9AE}" pid="4" name="Producer">
    <vt:lpwstr>Microsoft: Print To PDF</vt:lpwstr>
  </property>
  <property fmtid="{D5CDD505-2E9C-101B-9397-08002B2CF9AE}" pid="5" name="ContentTypeId">
    <vt:lpwstr>0x010100F5FAFC21488B2E4EBD4686D20B87DC76</vt:lpwstr>
  </property>
</Properties>
</file>