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BE9FF" w14:textId="77777777" w:rsidR="002A7C4F" w:rsidRDefault="002A7C4F" w:rsidP="002A7C4F">
      <w:pPr>
        <w:ind w:left="6520" w:firstLine="1304"/>
        <w:rPr>
          <w:rFonts w:ascii="Georgia" w:hAnsi="Georgia"/>
        </w:rPr>
      </w:pPr>
    </w:p>
    <w:p w14:paraId="5FD6EA88" w14:textId="26D84CAF" w:rsidR="003037C5" w:rsidRPr="00FE7216" w:rsidRDefault="004F39D9" w:rsidP="003E2E55">
      <w:pPr>
        <w:rPr>
          <w:rFonts w:ascii="Georgia" w:hAnsi="Georgia"/>
          <w:b/>
          <w:sz w:val="40"/>
          <w:szCs w:val="40"/>
        </w:rPr>
      </w:pPr>
      <w:r>
        <w:rPr>
          <w:rFonts w:ascii="Georgia" w:hAnsi="Georgia"/>
          <w:b/>
          <w:sz w:val="40"/>
          <w:szCs w:val="40"/>
        </w:rPr>
        <w:t>Ansøgning om t</w:t>
      </w:r>
      <w:r w:rsidR="002D1238">
        <w:rPr>
          <w:rFonts w:ascii="Georgia" w:hAnsi="Georgia"/>
          <w:b/>
          <w:sz w:val="40"/>
          <w:szCs w:val="40"/>
        </w:rPr>
        <w:t>illadelse til indhentning af journaloplysninger til brug for godkendt forskningsprojekt</w:t>
      </w:r>
      <w:r w:rsidR="00CF1295">
        <w:rPr>
          <w:rFonts w:ascii="Georgia" w:hAnsi="Georgia"/>
          <w:b/>
          <w:sz w:val="40"/>
          <w:szCs w:val="40"/>
        </w:rPr>
        <w:t xml:space="preserve"> efter sundhedslovens § 46, stk. 5</w:t>
      </w:r>
    </w:p>
    <w:p w14:paraId="52F03A76" w14:textId="77777777" w:rsidR="003037C5" w:rsidRDefault="003037C5" w:rsidP="002A7C4F">
      <w:pPr>
        <w:rPr>
          <w:rFonts w:ascii="Georgia" w:hAnsi="Georgia"/>
          <w:b/>
          <w:sz w:val="24"/>
          <w:szCs w:val="24"/>
        </w:rPr>
      </w:pPr>
    </w:p>
    <w:tbl>
      <w:tblPr>
        <w:tblStyle w:val="Tabel-Gitter"/>
        <w:tblW w:w="9209" w:type="dxa"/>
        <w:tblLayout w:type="fixed"/>
        <w:tblLook w:val="04A0" w:firstRow="1" w:lastRow="0" w:firstColumn="1" w:lastColumn="0" w:noHBand="0" w:noVBand="1"/>
      </w:tblPr>
      <w:tblGrid>
        <w:gridCol w:w="3256"/>
        <w:gridCol w:w="5953"/>
      </w:tblGrid>
      <w:tr w:rsidR="00CF1295" w:rsidRPr="005261F4" w14:paraId="1FD91C99" w14:textId="77777777" w:rsidTr="000227FC">
        <w:tc>
          <w:tcPr>
            <w:tcW w:w="3256" w:type="dxa"/>
            <w:shd w:val="clear" w:color="auto" w:fill="FFFFFF" w:themeFill="background1"/>
          </w:tcPr>
          <w:p w14:paraId="64FFB454" w14:textId="16284978" w:rsidR="00CF1295" w:rsidRDefault="0081652E">
            <w:pPr>
              <w:ind w:right="-485"/>
              <w:rPr>
                <w:rFonts w:ascii="Verdana" w:hAnsi="Verdana"/>
                <w:sz w:val="20"/>
                <w:szCs w:val="20"/>
              </w:rPr>
            </w:pPr>
            <w:r>
              <w:rPr>
                <w:rFonts w:ascii="Verdana" w:hAnsi="Verdana"/>
                <w:sz w:val="20"/>
                <w:szCs w:val="20"/>
              </w:rPr>
              <w:t>Sags ID</w:t>
            </w:r>
            <w:r w:rsidR="00CF1295">
              <w:rPr>
                <w:rFonts w:ascii="Verdana" w:hAnsi="Verdana"/>
                <w:sz w:val="20"/>
                <w:szCs w:val="20"/>
              </w:rPr>
              <w:t>:</w:t>
            </w:r>
            <w:r w:rsidR="00EC5368">
              <w:rPr>
                <w:rFonts w:ascii="Verdana" w:hAnsi="Verdana"/>
                <w:sz w:val="20"/>
                <w:szCs w:val="20"/>
              </w:rPr>
              <w:br/>
            </w:r>
            <w:r w:rsidR="00CF1295" w:rsidRPr="000227FC">
              <w:rPr>
                <w:rFonts w:ascii="Verdana" w:hAnsi="Verdana"/>
                <w:sz w:val="18"/>
                <w:szCs w:val="20"/>
              </w:rPr>
              <w:t>(Udfyldes af godkendende enhed)</w:t>
            </w:r>
          </w:p>
        </w:tc>
        <w:tc>
          <w:tcPr>
            <w:tcW w:w="5953" w:type="dxa"/>
            <w:shd w:val="clear" w:color="auto" w:fill="FFFFFF" w:themeFill="background1"/>
          </w:tcPr>
          <w:p w14:paraId="40B5F732" w14:textId="77777777" w:rsidR="00CF1295" w:rsidRDefault="00CF1295" w:rsidP="006B4657">
            <w:pPr>
              <w:ind w:left="276"/>
              <w:rPr>
                <w:rFonts w:ascii="Verdana" w:hAnsi="Verdana"/>
                <w:sz w:val="20"/>
                <w:szCs w:val="20"/>
              </w:rPr>
            </w:pPr>
          </w:p>
        </w:tc>
      </w:tr>
      <w:tr w:rsidR="002D1238" w:rsidRPr="005261F4" w14:paraId="24F281A6" w14:textId="77777777" w:rsidTr="000227FC">
        <w:tc>
          <w:tcPr>
            <w:tcW w:w="3256" w:type="dxa"/>
          </w:tcPr>
          <w:p w14:paraId="672ACE7B" w14:textId="77777777" w:rsidR="002D1238" w:rsidRDefault="002D1238" w:rsidP="006B4657">
            <w:pPr>
              <w:ind w:right="-485"/>
              <w:rPr>
                <w:rFonts w:ascii="Verdana" w:hAnsi="Verdana"/>
                <w:sz w:val="20"/>
                <w:szCs w:val="20"/>
              </w:rPr>
            </w:pPr>
          </w:p>
          <w:p w14:paraId="704027A9" w14:textId="77777777" w:rsidR="002D1238" w:rsidRDefault="002D1238" w:rsidP="006B4657">
            <w:pPr>
              <w:ind w:right="-485"/>
              <w:rPr>
                <w:rFonts w:ascii="Verdana" w:hAnsi="Verdana"/>
                <w:sz w:val="20"/>
                <w:szCs w:val="20"/>
              </w:rPr>
            </w:pPr>
            <w:r>
              <w:rPr>
                <w:rFonts w:ascii="Verdana" w:hAnsi="Verdana"/>
                <w:sz w:val="20"/>
                <w:szCs w:val="20"/>
              </w:rPr>
              <w:t>Projekt</w:t>
            </w:r>
            <w:r w:rsidRPr="005261F4">
              <w:rPr>
                <w:rFonts w:ascii="Verdana" w:hAnsi="Verdana"/>
                <w:sz w:val="20"/>
                <w:szCs w:val="20"/>
              </w:rPr>
              <w:t>titel</w:t>
            </w:r>
            <w:r>
              <w:rPr>
                <w:rFonts w:ascii="Verdana" w:hAnsi="Verdana"/>
                <w:sz w:val="20"/>
                <w:szCs w:val="20"/>
              </w:rPr>
              <w:t>:</w:t>
            </w:r>
          </w:p>
          <w:p w14:paraId="683E7C92" w14:textId="77777777" w:rsidR="002D1238" w:rsidRPr="005261F4" w:rsidRDefault="002D1238" w:rsidP="006B4657">
            <w:pPr>
              <w:ind w:right="-485"/>
              <w:rPr>
                <w:rFonts w:ascii="Verdana" w:hAnsi="Verdana"/>
                <w:sz w:val="20"/>
                <w:szCs w:val="20"/>
              </w:rPr>
            </w:pPr>
          </w:p>
        </w:tc>
        <w:tc>
          <w:tcPr>
            <w:tcW w:w="5953" w:type="dxa"/>
          </w:tcPr>
          <w:p w14:paraId="403DE8BF" w14:textId="77777777" w:rsidR="002D1238" w:rsidRDefault="002D1238" w:rsidP="006B4657">
            <w:pPr>
              <w:ind w:left="276"/>
              <w:rPr>
                <w:rFonts w:ascii="Verdana" w:hAnsi="Verdana"/>
                <w:sz w:val="20"/>
                <w:szCs w:val="20"/>
              </w:rPr>
            </w:pPr>
          </w:p>
          <w:p w14:paraId="2216BCF5" w14:textId="77777777" w:rsidR="002D1238" w:rsidRDefault="002D1238" w:rsidP="006B4657">
            <w:pPr>
              <w:ind w:left="276"/>
              <w:rPr>
                <w:rFonts w:ascii="Verdana" w:hAnsi="Verdana"/>
                <w:sz w:val="20"/>
                <w:szCs w:val="20"/>
              </w:rPr>
            </w:pPr>
          </w:p>
          <w:p w14:paraId="5D5BC71D" w14:textId="77777777" w:rsidR="002D1238" w:rsidRPr="005261F4" w:rsidRDefault="002D1238" w:rsidP="006B4657">
            <w:pPr>
              <w:ind w:left="276"/>
              <w:rPr>
                <w:rFonts w:ascii="Verdana" w:hAnsi="Verdana"/>
                <w:sz w:val="20"/>
                <w:szCs w:val="20"/>
              </w:rPr>
            </w:pPr>
          </w:p>
        </w:tc>
      </w:tr>
      <w:tr w:rsidR="002D1238" w:rsidRPr="005261F4" w14:paraId="0611F9A0" w14:textId="77777777" w:rsidTr="000227FC">
        <w:tc>
          <w:tcPr>
            <w:tcW w:w="3256" w:type="dxa"/>
          </w:tcPr>
          <w:p w14:paraId="0664762E" w14:textId="77777777" w:rsidR="002D1238" w:rsidRPr="000227FC" w:rsidRDefault="002D1238" w:rsidP="006B4657">
            <w:pPr>
              <w:rPr>
                <w:rFonts w:ascii="Verdana" w:hAnsi="Verdana"/>
                <w:sz w:val="20"/>
                <w:szCs w:val="20"/>
              </w:rPr>
            </w:pPr>
          </w:p>
          <w:p w14:paraId="57167104" w14:textId="77777777" w:rsidR="002D1238" w:rsidRPr="000227FC" w:rsidRDefault="002D1238" w:rsidP="006B4657">
            <w:pPr>
              <w:rPr>
                <w:rFonts w:ascii="Verdana" w:hAnsi="Verdana"/>
                <w:sz w:val="20"/>
                <w:szCs w:val="20"/>
              </w:rPr>
            </w:pPr>
            <w:r w:rsidRPr="000227FC">
              <w:rPr>
                <w:rFonts w:ascii="Verdana" w:hAnsi="Verdana"/>
                <w:sz w:val="20"/>
                <w:szCs w:val="20"/>
              </w:rPr>
              <w:t>Forskningsprojekt godkendt af:</w:t>
            </w:r>
          </w:p>
          <w:p w14:paraId="12FA8A09" w14:textId="77777777" w:rsidR="00560716" w:rsidRPr="000227FC" w:rsidRDefault="00560716" w:rsidP="006B4657">
            <w:pPr>
              <w:rPr>
                <w:rFonts w:ascii="Verdana" w:hAnsi="Verdana"/>
                <w:sz w:val="20"/>
                <w:szCs w:val="20"/>
              </w:rPr>
            </w:pPr>
          </w:p>
          <w:p w14:paraId="308E3E1B" w14:textId="77777777" w:rsidR="00560716" w:rsidRPr="000227FC" w:rsidRDefault="00560716" w:rsidP="006B4657">
            <w:pPr>
              <w:rPr>
                <w:rFonts w:ascii="Verdana" w:hAnsi="Verdana"/>
                <w:sz w:val="20"/>
                <w:szCs w:val="20"/>
              </w:rPr>
            </w:pPr>
          </w:p>
          <w:p w14:paraId="7D0296E5" w14:textId="31162F10" w:rsidR="00560716" w:rsidRPr="000227FC" w:rsidRDefault="00560716" w:rsidP="00560716">
            <w:pPr>
              <w:rPr>
                <w:rFonts w:ascii="Verdana" w:hAnsi="Verdana"/>
                <w:i/>
                <w:sz w:val="20"/>
                <w:szCs w:val="20"/>
              </w:rPr>
            </w:pPr>
            <w:r w:rsidRPr="000227FC">
              <w:rPr>
                <w:rFonts w:ascii="Verdana" w:hAnsi="Verdana"/>
                <w:b/>
                <w:i/>
                <w:sz w:val="20"/>
                <w:szCs w:val="20"/>
              </w:rPr>
              <w:t>OBS:</w:t>
            </w:r>
            <w:r w:rsidRPr="000227FC">
              <w:rPr>
                <w:rFonts w:ascii="Verdana" w:hAnsi="Verdana"/>
                <w:i/>
                <w:sz w:val="20"/>
                <w:szCs w:val="20"/>
              </w:rPr>
              <w:t xml:space="preserve"> Godkendelsen</w:t>
            </w:r>
            <w:r w:rsidR="001F1043" w:rsidRPr="000227FC">
              <w:rPr>
                <w:rFonts w:ascii="Verdana" w:hAnsi="Verdana"/>
                <w:i/>
                <w:sz w:val="20"/>
                <w:szCs w:val="20"/>
              </w:rPr>
              <w:t>/protokol</w:t>
            </w:r>
            <w:r w:rsidRPr="000227FC">
              <w:rPr>
                <w:rFonts w:ascii="Verdana" w:hAnsi="Verdana"/>
                <w:i/>
                <w:sz w:val="20"/>
                <w:szCs w:val="20"/>
              </w:rPr>
              <w:t xml:space="preserve"> og </w:t>
            </w:r>
            <w:r w:rsidR="000E4584" w:rsidRPr="000227FC">
              <w:rPr>
                <w:rFonts w:ascii="Verdana" w:hAnsi="Verdana"/>
                <w:i/>
                <w:sz w:val="20"/>
                <w:szCs w:val="20"/>
              </w:rPr>
              <w:t>evt. tillægsgodkendelse skal vedlægges som dokumentation</w:t>
            </w:r>
            <w:r w:rsidRPr="000227FC">
              <w:rPr>
                <w:rFonts w:ascii="Verdana" w:hAnsi="Verdana"/>
                <w:i/>
                <w:sz w:val="20"/>
                <w:szCs w:val="20"/>
              </w:rPr>
              <w:t xml:space="preserve"> </w:t>
            </w:r>
          </w:p>
          <w:p w14:paraId="6763C846" w14:textId="77777777" w:rsidR="00560716" w:rsidRPr="000227FC" w:rsidRDefault="00560716" w:rsidP="00560716">
            <w:pPr>
              <w:rPr>
                <w:rFonts w:ascii="Verdana" w:hAnsi="Verdana"/>
                <w:i/>
                <w:sz w:val="20"/>
                <w:szCs w:val="20"/>
              </w:rPr>
            </w:pPr>
          </w:p>
          <w:p w14:paraId="7A0713A5" w14:textId="204D6EB5" w:rsidR="00560716" w:rsidRPr="000227FC" w:rsidRDefault="00560716" w:rsidP="00560716">
            <w:pPr>
              <w:rPr>
                <w:rFonts w:ascii="Verdana" w:hAnsi="Verdana"/>
                <w:i/>
                <w:sz w:val="20"/>
                <w:szCs w:val="20"/>
              </w:rPr>
            </w:pPr>
            <w:r w:rsidRPr="000227FC">
              <w:rPr>
                <w:rFonts w:ascii="Verdana" w:hAnsi="Verdana"/>
                <w:i/>
                <w:sz w:val="20"/>
                <w:szCs w:val="20"/>
              </w:rPr>
              <w:t xml:space="preserve">Godkendelsen skal vedlægges tilladelsen til indhentning når den fremsendes til den instans/person der konkret </w:t>
            </w:r>
            <w:r w:rsidR="00CD776F" w:rsidRPr="000227FC">
              <w:rPr>
                <w:rFonts w:ascii="Verdana" w:hAnsi="Verdana"/>
                <w:i/>
                <w:sz w:val="20"/>
                <w:szCs w:val="20"/>
              </w:rPr>
              <w:t xml:space="preserve">skal indhente </w:t>
            </w:r>
            <w:r w:rsidRPr="000227FC">
              <w:rPr>
                <w:rFonts w:ascii="Verdana" w:hAnsi="Verdana"/>
                <w:i/>
                <w:sz w:val="20"/>
                <w:szCs w:val="20"/>
              </w:rPr>
              <w:t>data</w:t>
            </w:r>
          </w:p>
          <w:p w14:paraId="7C89A88F" w14:textId="77777777" w:rsidR="002D1238" w:rsidRPr="000227FC" w:rsidRDefault="002D1238" w:rsidP="006B4657">
            <w:pPr>
              <w:rPr>
                <w:rFonts w:ascii="Verdana" w:hAnsi="Verdana"/>
                <w:sz w:val="20"/>
                <w:szCs w:val="20"/>
              </w:rPr>
            </w:pPr>
          </w:p>
        </w:tc>
        <w:tc>
          <w:tcPr>
            <w:tcW w:w="5953" w:type="dxa"/>
          </w:tcPr>
          <w:p w14:paraId="48146D76" w14:textId="77777777" w:rsidR="002D1238" w:rsidRPr="000227FC" w:rsidRDefault="002D1238" w:rsidP="006B4657">
            <w:pPr>
              <w:rPr>
                <w:rFonts w:ascii="Verdana" w:hAnsi="Verdana" w:cs="Arial"/>
                <w:b/>
                <w:bCs/>
                <w:sz w:val="20"/>
                <w:szCs w:val="20"/>
              </w:rPr>
            </w:pPr>
          </w:p>
          <w:p w14:paraId="52B816EA" w14:textId="0ADA27A1" w:rsidR="002D1238" w:rsidRPr="000227FC" w:rsidRDefault="002D1238" w:rsidP="006B4657">
            <w:pPr>
              <w:rPr>
                <w:rFonts w:ascii="Verdana" w:hAnsi="Verdana"/>
                <w:sz w:val="20"/>
                <w:szCs w:val="20"/>
              </w:rPr>
            </w:pPr>
            <w:r w:rsidRPr="000227FC">
              <w:rPr>
                <w:rFonts w:ascii="Verdana" w:hAnsi="Verdana" w:cs="Arial"/>
                <w:b/>
                <w:bCs/>
                <w:sz w:val="20"/>
                <w:szCs w:val="20"/>
              </w:rPr>
              <w:fldChar w:fldCharType="begin">
                <w:ffData>
                  <w:name w:val="Kontrol1"/>
                  <w:enabled/>
                  <w:calcOnExit w:val="0"/>
                  <w:checkBox>
                    <w:sizeAuto/>
                    <w:default w:val="0"/>
                  </w:checkBox>
                </w:ffData>
              </w:fldChar>
            </w:r>
            <w:r w:rsidRPr="000227FC">
              <w:rPr>
                <w:rFonts w:ascii="Verdana" w:hAnsi="Verdana" w:cs="Arial"/>
                <w:b/>
                <w:bCs/>
                <w:sz w:val="20"/>
                <w:szCs w:val="20"/>
              </w:rPr>
              <w:instrText xml:space="preserve"> FORMCHECKBOX </w:instrText>
            </w:r>
            <w:r w:rsidR="00217BDD">
              <w:rPr>
                <w:rFonts w:ascii="Verdana" w:hAnsi="Verdana" w:cs="Arial"/>
                <w:b/>
                <w:bCs/>
                <w:sz w:val="20"/>
                <w:szCs w:val="20"/>
              </w:rPr>
            </w:r>
            <w:r w:rsidR="00217BDD">
              <w:rPr>
                <w:rFonts w:ascii="Verdana" w:hAnsi="Verdana" w:cs="Arial"/>
                <w:b/>
                <w:bCs/>
                <w:sz w:val="20"/>
                <w:szCs w:val="20"/>
              </w:rPr>
              <w:fldChar w:fldCharType="separate"/>
            </w:r>
            <w:r w:rsidRPr="000227FC">
              <w:rPr>
                <w:rFonts w:ascii="Verdana" w:hAnsi="Verdana" w:cs="Arial"/>
                <w:b/>
                <w:bCs/>
                <w:sz w:val="20"/>
                <w:szCs w:val="20"/>
              </w:rPr>
              <w:fldChar w:fldCharType="end"/>
            </w:r>
            <w:r w:rsidRPr="000227FC">
              <w:rPr>
                <w:rFonts w:ascii="Verdana" w:hAnsi="Verdana"/>
                <w:sz w:val="20"/>
                <w:szCs w:val="20"/>
              </w:rPr>
              <w:t xml:space="preserve"> VEK (SL § 46, stk. 1) </w:t>
            </w:r>
          </w:p>
          <w:p w14:paraId="7B54010C" w14:textId="77777777" w:rsidR="002D1238" w:rsidRPr="000227FC" w:rsidRDefault="002D1238" w:rsidP="006B4657">
            <w:pPr>
              <w:rPr>
                <w:rFonts w:ascii="Verdana" w:hAnsi="Verdana" w:cs="Arial"/>
                <w:sz w:val="20"/>
                <w:szCs w:val="20"/>
              </w:rPr>
            </w:pPr>
          </w:p>
          <w:p w14:paraId="60B914BB" w14:textId="161FD39A" w:rsidR="00560716" w:rsidRPr="000227FC" w:rsidRDefault="002D1238" w:rsidP="002D1238">
            <w:pPr>
              <w:rPr>
                <w:rFonts w:ascii="Verdana" w:hAnsi="Verdana"/>
                <w:sz w:val="20"/>
                <w:szCs w:val="20"/>
              </w:rPr>
            </w:pPr>
            <w:r w:rsidRPr="000227FC">
              <w:rPr>
                <w:rFonts w:ascii="Verdana" w:hAnsi="Verdana" w:cs="Arial"/>
                <w:b/>
                <w:bCs/>
                <w:sz w:val="20"/>
                <w:szCs w:val="20"/>
              </w:rPr>
              <w:fldChar w:fldCharType="begin">
                <w:ffData>
                  <w:name w:val="Kontrol1"/>
                  <w:enabled/>
                  <w:calcOnExit w:val="0"/>
                  <w:checkBox>
                    <w:sizeAuto/>
                    <w:default w:val="0"/>
                  </w:checkBox>
                </w:ffData>
              </w:fldChar>
            </w:r>
            <w:bookmarkStart w:id="0" w:name="Kontrol1"/>
            <w:r w:rsidRPr="000227FC">
              <w:rPr>
                <w:rFonts w:ascii="Verdana" w:hAnsi="Verdana" w:cs="Arial"/>
                <w:b/>
                <w:bCs/>
                <w:sz w:val="20"/>
                <w:szCs w:val="20"/>
              </w:rPr>
              <w:instrText xml:space="preserve"> FORMCHECKBOX </w:instrText>
            </w:r>
            <w:r w:rsidR="00217BDD">
              <w:rPr>
                <w:rFonts w:ascii="Verdana" w:hAnsi="Verdana" w:cs="Arial"/>
                <w:b/>
                <w:bCs/>
                <w:sz w:val="20"/>
                <w:szCs w:val="20"/>
              </w:rPr>
            </w:r>
            <w:r w:rsidR="00217BDD">
              <w:rPr>
                <w:rFonts w:ascii="Verdana" w:hAnsi="Verdana" w:cs="Arial"/>
                <w:b/>
                <w:bCs/>
                <w:sz w:val="20"/>
                <w:szCs w:val="20"/>
              </w:rPr>
              <w:fldChar w:fldCharType="separate"/>
            </w:r>
            <w:r w:rsidRPr="000227FC">
              <w:rPr>
                <w:rFonts w:ascii="Verdana" w:hAnsi="Verdana" w:cs="Arial"/>
                <w:b/>
                <w:bCs/>
                <w:sz w:val="20"/>
                <w:szCs w:val="20"/>
              </w:rPr>
              <w:fldChar w:fldCharType="end"/>
            </w:r>
            <w:bookmarkEnd w:id="0"/>
            <w:r w:rsidRPr="000227FC">
              <w:rPr>
                <w:rFonts w:ascii="Verdana" w:hAnsi="Verdana"/>
                <w:sz w:val="20"/>
                <w:szCs w:val="20"/>
              </w:rPr>
              <w:t xml:space="preserve"> Region (SL § 46, stk. 2)</w:t>
            </w:r>
          </w:p>
          <w:p w14:paraId="375D2F03" w14:textId="77777777" w:rsidR="00560716" w:rsidRPr="000227FC" w:rsidRDefault="00560716" w:rsidP="002D1238">
            <w:pPr>
              <w:rPr>
                <w:rFonts w:ascii="Verdana" w:hAnsi="Verdana"/>
                <w:sz w:val="20"/>
                <w:szCs w:val="20"/>
              </w:rPr>
            </w:pPr>
          </w:p>
          <w:p w14:paraId="0CE16135" w14:textId="77777777" w:rsidR="00560716" w:rsidRPr="000227FC" w:rsidRDefault="00560716" w:rsidP="00560716">
            <w:pPr>
              <w:tabs>
                <w:tab w:val="left" w:pos="1785"/>
              </w:tabs>
              <w:rPr>
                <w:rFonts w:ascii="Verdana" w:hAnsi="Verdana" w:cs="Arial"/>
                <w:bCs/>
                <w:sz w:val="20"/>
                <w:szCs w:val="20"/>
              </w:rPr>
            </w:pPr>
            <w:r w:rsidRPr="000227FC">
              <w:rPr>
                <w:rFonts w:ascii="Verdana" w:hAnsi="Verdana" w:cs="Arial"/>
                <w:bCs/>
                <w:sz w:val="20"/>
                <w:szCs w:val="20"/>
              </w:rPr>
              <w:t xml:space="preserve">Dato for godkendelse: </w:t>
            </w:r>
          </w:p>
          <w:p w14:paraId="3D5ADCEF" w14:textId="77777777" w:rsidR="00560716" w:rsidRPr="000227FC" w:rsidRDefault="00560716" w:rsidP="00560716">
            <w:pPr>
              <w:tabs>
                <w:tab w:val="left" w:pos="1785"/>
              </w:tabs>
              <w:rPr>
                <w:rFonts w:ascii="Verdana" w:hAnsi="Verdana" w:cs="Arial"/>
                <w:bCs/>
                <w:sz w:val="20"/>
                <w:szCs w:val="20"/>
              </w:rPr>
            </w:pPr>
          </w:p>
          <w:p w14:paraId="61DA9CE1" w14:textId="77777777" w:rsidR="00560716" w:rsidRPr="000227FC" w:rsidRDefault="00560716" w:rsidP="00560716">
            <w:pPr>
              <w:tabs>
                <w:tab w:val="left" w:pos="1785"/>
              </w:tabs>
              <w:rPr>
                <w:rFonts w:ascii="Verdana" w:hAnsi="Verdana" w:cs="Arial"/>
                <w:bCs/>
                <w:sz w:val="20"/>
                <w:szCs w:val="20"/>
              </w:rPr>
            </w:pPr>
            <w:r w:rsidRPr="000227FC">
              <w:rPr>
                <w:rFonts w:ascii="Verdana" w:hAnsi="Verdana" w:cs="Arial"/>
                <w:bCs/>
                <w:sz w:val="20"/>
                <w:szCs w:val="20"/>
              </w:rPr>
              <w:t xml:space="preserve">Dato for tillægsgodkendelse (hvis relevant): </w:t>
            </w:r>
          </w:p>
          <w:p w14:paraId="1AC15EB3" w14:textId="77777777" w:rsidR="00560716" w:rsidRPr="000227FC" w:rsidRDefault="00560716" w:rsidP="00560716">
            <w:pPr>
              <w:tabs>
                <w:tab w:val="left" w:pos="1785"/>
              </w:tabs>
              <w:rPr>
                <w:rFonts w:ascii="Verdana" w:hAnsi="Verdana" w:cs="Arial"/>
                <w:bCs/>
                <w:sz w:val="20"/>
                <w:szCs w:val="20"/>
              </w:rPr>
            </w:pPr>
          </w:p>
          <w:p w14:paraId="075AAF47" w14:textId="2F935E79" w:rsidR="002D1238" w:rsidRPr="000227FC" w:rsidRDefault="000E4584" w:rsidP="00560716">
            <w:pPr>
              <w:rPr>
                <w:rFonts w:ascii="Verdana" w:hAnsi="Verdana"/>
                <w:sz w:val="20"/>
                <w:szCs w:val="20"/>
              </w:rPr>
            </w:pPr>
            <w:r w:rsidRPr="000227FC">
              <w:rPr>
                <w:rFonts w:ascii="Verdana" w:hAnsi="Verdana" w:cs="Arial"/>
                <w:bCs/>
                <w:sz w:val="20"/>
                <w:szCs w:val="20"/>
              </w:rPr>
              <w:t>J. nr.</w:t>
            </w:r>
            <w:r w:rsidR="00560716" w:rsidRPr="000227FC">
              <w:rPr>
                <w:rFonts w:ascii="Verdana" w:hAnsi="Verdana" w:cs="Arial"/>
                <w:bCs/>
                <w:sz w:val="20"/>
                <w:szCs w:val="20"/>
              </w:rPr>
              <w:t xml:space="preserve">: </w:t>
            </w:r>
            <w:r w:rsidR="002D1238" w:rsidRPr="000227FC">
              <w:rPr>
                <w:rFonts w:ascii="Verdana" w:hAnsi="Verdana"/>
                <w:sz w:val="20"/>
                <w:szCs w:val="20"/>
              </w:rPr>
              <w:br/>
            </w:r>
          </w:p>
          <w:p w14:paraId="36CD891D" w14:textId="77777777" w:rsidR="002D1238" w:rsidRPr="000227FC" w:rsidRDefault="002D1238" w:rsidP="000227FC">
            <w:pPr>
              <w:rPr>
                <w:rFonts w:ascii="Verdana" w:hAnsi="Verdana"/>
                <w:sz w:val="20"/>
                <w:szCs w:val="20"/>
              </w:rPr>
            </w:pPr>
          </w:p>
        </w:tc>
      </w:tr>
      <w:tr w:rsidR="00560716" w:rsidRPr="005261F4" w14:paraId="20E29EE4" w14:textId="77777777" w:rsidTr="000227FC">
        <w:tc>
          <w:tcPr>
            <w:tcW w:w="3256" w:type="dxa"/>
          </w:tcPr>
          <w:p w14:paraId="439C2671" w14:textId="77777777" w:rsidR="000E4584" w:rsidRDefault="000E4584" w:rsidP="00560716">
            <w:pPr>
              <w:rPr>
                <w:rFonts w:ascii="Verdana" w:hAnsi="Verdana"/>
                <w:sz w:val="20"/>
                <w:szCs w:val="20"/>
              </w:rPr>
            </w:pPr>
          </w:p>
          <w:p w14:paraId="7AA22BAA" w14:textId="77777777" w:rsidR="00560716" w:rsidRDefault="00560716" w:rsidP="00560716">
            <w:pPr>
              <w:rPr>
                <w:rFonts w:ascii="Verdana" w:hAnsi="Verdana"/>
                <w:sz w:val="20"/>
                <w:szCs w:val="20"/>
              </w:rPr>
            </w:pPr>
            <w:r>
              <w:rPr>
                <w:rFonts w:ascii="Verdana" w:hAnsi="Verdana"/>
                <w:sz w:val="20"/>
                <w:szCs w:val="20"/>
              </w:rPr>
              <w:t>Denne tilladelse giver ret til at indhente følgende oplysninger fra patientjournalen (SP) og andre systemer, der supplerer patientjournalen:</w:t>
            </w:r>
          </w:p>
          <w:p w14:paraId="3A720FF8" w14:textId="77777777" w:rsidR="00560716" w:rsidRDefault="00560716" w:rsidP="00560716">
            <w:pPr>
              <w:rPr>
                <w:rFonts w:ascii="Verdana" w:hAnsi="Verdana"/>
                <w:sz w:val="20"/>
                <w:szCs w:val="20"/>
              </w:rPr>
            </w:pPr>
          </w:p>
          <w:p w14:paraId="44DB76A2" w14:textId="77777777" w:rsidR="00560716" w:rsidRPr="005261F4" w:rsidRDefault="00560716" w:rsidP="006B4657">
            <w:pPr>
              <w:rPr>
                <w:rFonts w:ascii="Verdana" w:hAnsi="Verdana"/>
                <w:sz w:val="20"/>
                <w:szCs w:val="20"/>
              </w:rPr>
            </w:pPr>
          </w:p>
        </w:tc>
        <w:tc>
          <w:tcPr>
            <w:tcW w:w="5953" w:type="dxa"/>
          </w:tcPr>
          <w:p w14:paraId="32630104" w14:textId="77777777" w:rsidR="00560716" w:rsidRDefault="00560716" w:rsidP="00560716">
            <w:pPr>
              <w:tabs>
                <w:tab w:val="left" w:pos="1785"/>
              </w:tabs>
              <w:rPr>
                <w:rFonts w:ascii="Verdana" w:hAnsi="Verdana" w:cs="Arial"/>
                <w:bCs/>
                <w:sz w:val="20"/>
                <w:szCs w:val="20"/>
              </w:rPr>
            </w:pPr>
          </w:p>
          <w:p w14:paraId="510DA18A" w14:textId="77777777" w:rsidR="0042343C" w:rsidRDefault="0042343C" w:rsidP="0042343C">
            <w:pPr>
              <w:rPr>
                <w:rFonts w:ascii="Verdana" w:hAnsi="Verdana" w:cs="Arial"/>
                <w:bCs/>
                <w:sz w:val="20"/>
                <w:szCs w:val="20"/>
              </w:rPr>
            </w:pPr>
            <w:r>
              <w:rPr>
                <w:rFonts w:ascii="Verdana" w:hAnsi="Verdana" w:cs="Arial"/>
                <w:bCs/>
                <w:sz w:val="20"/>
                <w:szCs w:val="20"/>
              </w:rPr>
              <w:t xml:space="preserve">Der er med ovenstående godkendelse givet tilladelse til, at oplysningerne kan </w:t>
            </w:r>
            <w:r>
              <w:rPr>
                <w:rFonts w:ascii="Verdana" w:hAnsi="Verdana" w:cs="Arial"/>
                <w:bCs/>
                <w:i/>
                <w:sz w:val="20"/>
                <w:szCs w:val="20"/>
              </w:rPr>
              <w:t>videregives</w:t>
            </w:r>
            <w:r>
              <w:rPr>
                <w:rFonts w:ascii="Verdana" w:hAnsi="Verdana" w:cs="Arial"/>
                <w:bCs/>
                <w:sz w:val="20"/>
                <w:szCs w:val="20"/>
              </w:rPr>
              <w:t xml:space="preserve"> til forskningsprojektet.</w:t>
            </w:r>
          </w:p>
          <w:p w14:paraId="12FB1D7A" w14:textId="77777777" w:rsidR="0042343C" w:rsidRDefault="0042343C" w:rsidP="0042343C">
            <w:pPr>
              <w:rPr>
                <w:rFonts w:ascii="Verdana" w:hAnsi="Verdana" w:cs="Arial"/>
                <w:bCs/>
                <w:sz w:val="20"/>
                <w:szCs w:val="20"/>
              </w:rPr>
            </w:pPr>
          </w:p>
          <w:p w14:paraId="587B98C3" w14:textId="52EE740E" w:rsidR="000E4584" w:rsidRDefault="000E4584" w:rsidP="0042343C">
            <w:pPr>
              <w:rPr>
                <w:rFonts w:ascii="Verdana" w:hAnsi="Verdana" w:cs="Arial"/>
                <w:bCs/>
                <w:sz w:val="20"/>
                <w:szCs w:val="20"/>
              </w:rPr>
            </w:pPr>
            <w:r>
              <w:rPr>
                <w:rFonts w:ascii="Verdana" w:hAnsi="Verdana"/>
                <w:sz w:val="20"/>
                <w:szCs w:val="20"/>
              </w:rPr>
              <w:t xml:space="preserve">Med denne tilladelse kan </w:t>
            </w:r>
            <w:r w:rsidR="00BD5D3D">
              <w:rPr>
                <w:rFonts w:ascii="Verdana" w:hAnsi="Verdana"/>
                <w:sz w:val="20"/>
                <w:szCs w:val="20"/>
              </w:rPr>
              <w:t>nedenstående</w:t>
            </w:r>
            <w:r>
              <w:rPr>
                <w:rFonts w:ascii="Verdana" w:hAnsi="Verdana"/>
                <w:sz w:val="20"/>
                <w:szCs w:val="20"/>
              </w:rPr>
              <w:t xml:space="preserve"> personer selv indhente oplysningerne fra patientjournalen fra </w:t>
            </w:r>
            <w:r>
              <w:rPr>
                <w:rFonts w:ascii="Verdana" w:hAnsi="Verdana"/>
                <w:b/>
                <w:bCs/>
                <w:sz w:val="20"/>
                <w:szCs w:val="20"/>
              </w:rPr>
              <w:t>sygehuse i Region Sjælland</w:t>
            </w:r>
            <w:r>
              <w:rPr>
                <w:rFonts w:ascii="Verdana" w:hAnsi="Verdana"/>
                <w:sz w:val="20"/>
                <w:szCs w:val="20"/>
              </w:rPr>
              <w:t>, som er angivet i godkendelsen/protokollen.</w:t>
            </w:r>
          </w:p>
          <w:p w14:paraId="18A05745" w14:textId="77777777" w:rsidR="000E4584" w:rsidRDefault="000E4584" w:rsidP="0042343C">
            <w:pPr>
              <w:rPr>
                <w:rFonts w:ascii="Verdana" w:hAnsi="Verdana" w:cs="Arial"/>
                <w:bCs/>
                <w:sz w:val="20"/>
                <w:szCs w:val="20"/>
              </w:rPr>
            </w:pPr>
          </w:p>
          <w:p w14:paraId="46A68BD7" w14:textId="77777777" w:rsidR="0042343C" w:rsidRDefault="0042343C" w:rsidP="0042343C">
            <w:pPr>
              <w:rPr>
                <w:rFonts w:ascii="Verdana" w:hAnsi="Verdana" w:cs="Arial"/>
                <w:bCs/>
                <w:sz w:val="20"/>
                <w:szCs w:val="20"/>
              </w:rPr>
            </w:pPr>
            <w:r>
              <w:rPr>
                <w:rFonts w:ascii="Verdana" w:hAnsi="Verdana" w:cs="Arial"/>
                <w:bCs/>
                <w:sz w:val="20"/>
                <w:szCs w:val="20"/>
              </w:rPr>
              <w:t>Vær i den forbindelse opmærksom på, at der kun må indhentes:</w:t>
            </w:r>
          </w:p>
          <w:p w14:paraId="7E4F8B9F" w14:textId="77777777" w:rsidR="0042343C" w:rsidRDefault="0042343C" w:rsidP="0042343C">
            <w:pPr>
              <w:rPr>
                <w:rFonts w:ascii="Verdana" w:hAnsi="Verdana" w:cs="Arial"/>
                <w:bCs/>
                <w:sz w:val="20"/>
                <w:szCs w:val="20"/>
              </w:rPr>
            </w:pPr>
          </w:p>
          <w:p w14:paraId="4CAC4EC5" w14:textId="67F053DC" w:rsidR="0042343C" w:rsidRPr="001D55B6" w:rsidRDefault="0042343C" w:rsidP="0042343C">
            <w:pPr>
              <w:pStyle w:val="Listeafsnit"/>
              <w:numPr>
                <w:ilvl w:val="0"/>
                <w:numId w:val="15"/>
              </w:numPr>
              <w:rPr>
                <w:rFonts w:ascii="Verdana" w:hAnsi="Verdana" w:cs="Arial"/>
                <w:bCs/>
                <w:sz w:val="20"/>
                <w:szCs w:val="20"/>
              </w:rPr>
            </w:pPr>
            <w:r w:rsidRPr="001D55B6">
              <w:rPr>
                <w:rFonts w:ascii="Verdana" w:hAnsi="Verdana" w:cs="Arial"/>
                <w:bCs/>
                <w:sz w:val="20"/>
                <w:szCs w:val="20"/>
              </w:rPr>
              <w:t>Oplysninger nævnt i godkendelsen</w:t>
            </w:r>
            <w:r w:rsidR="000E4584" w:rsidRPr="000227FC">
              <w:rPr>
                <w:rFonts w:ascii="Verdana" w:hAnsi="Verdana" w:cs="Arial"/>
                <w:bCs/>
                <w:sz w:val="20"/>
                <w:szCs w:val="20"/>
              </w:rPr>
              <w:t>/protokollen</w:t>
            </w:r>
          </w:p>
          <w:p w14:paraId="0956A6B9" w14:textId="09CE1E87" w:rsidR="0042343C" w:rsidRPr="001D55B6" w:rsidRDefault="0042343C" w:rsidP="000227FC">
            <w:pPr>
              <w:pStyle w:val="Listeafsnit"/>
              <w:numPr>
                <w:ilvl w:val="0"/>
                <w:numId w:val="15"/>
              </w:numPr>
              <w:rPr>
                <w:rFonts w:ascii="Verdana" w:hAnsi="Verdana" w:cs="Arial"/>
                <w:bCs/>
                <w:sz w:val="20"/>
                <w:szCs w:val="20"/>
              </w:rPr>
            </w:pPr>
            <w:r w:rsidRPr="001D55B6">
              <w:rPr>
                <w:rFonts w:ascii="Verdana" w:hAnsi="Verdana" w:cs="Arial"/>
                <w:bCs/>
                <w:sz w:val="20"/>
                <w:szCs w:val="20"/>
              </w:rPr>
              <w:t>Oplysninger fra det antal patienter, som fremgår af godkendelsen</w:t>
            </w:r>
            <w:r w:rsidR="000E4584" w:rsidRPr="000227FC">
              <w:rPr>
                <w:rFonts w:ascii="Verdana" w:hAnsi="Verdana" w:cs="Arial"/>
                <w:bCs/>
                <w:sz w:val="20"/>
                <w:szCs w:val="20"/>
              </w:rPr>
              <w:t>/protokollen</w:t>
            </w:r>
            <w:r w:rsidRPr="001D55B6">
              <w:rPr>
                <w:rFonts w:ascii="Verdana" w:hAnsi="Verdana" w:cs="Arial"/>
                <w:bCs/>
                <w:sz w:val="20"/>
                <w:szCs w:val="20"/>
              </w:rPr>
              <w:t xml:space="preserve"> og</w:t>
            </w:r>
          </w:p>
          <w:p w14:paraId="5C46C1CD" w14:textId="4375E155" w:rsidR="0042343C" w:rsidRPr="000227FC" w:rsidRDefault="0042343C" w:rsidP="000227FC">
            <w:pPr>
              <w:pStyle w:val="Listeafsnit"/>
              <w:numPr>
                <w:ilvl w:val="0"/>
                <w:numId w:val="15"/>
              </w:numPr>
              <w:rPr>
                <w:rFonts w:ascii="Verdana" w:hAnsi="Verdana" w:cs="Arial"/>
                <w:bCs/>
                <w:sz w:val="20"/>
                <w:szCs w:val="20"/>
              </w:rPr>
            </w:pPr>
            <w:r w:rsidRPr="001D55B6">
              <w:rPr>
                <w:rFonts w:ascii="Verdana" w:hAnsi="Verdana" w:cs="Arial"/>
                <w:bCs/>
                <w:sz w:val="20"/>
                <w:szCs w:val="20"/>
              </w:rPr>
              <w:t>Oplysninger for den periode, som er angivet i godkendelsen</w:t>
            </w:r>
            <w:r w:rsidR="000E4584" w:rsidRPr="000227FC">
              <w:rPr>
                <w:rFonts w:ascii="Verdana" w:hAnsi="Verdana" w:cs="Arial"/>
                <w:bCs/>
                <w:sz w:val="20"/>
                <w:szCs w:val="20"/>
              </w:rPr>
              <w:t>/protokollen</w:t>
            </w:r>
          </w:p>
          <w:p w14:paraId="2185B0F6" w14:textId="77777777" w:rsidR="00560716" w:rsidRDefault="00560716" w:rsidP="00560716">
            <w:pPr>
              <w:tabs>
                <w:tab w:val="left" w:pos="1785"/>
              </w:tabs>
              <w:rPr>
                <w:rFonts w:ascii="Verdana" w:hAnsi="Verdana" w:cs="Arial"/>
                <w:b/>
                <w:bCs/>
                <w:sz w:val="20"/>
                <w:szCs w:val="20"/>
              </w:rPr>
            </w:pPr>
          </w:p>
        </w:tc>
      </w:tr>
      <w:tr w:rsidR="002D1238" w:rsidRPr="005261F4" w14:paraId="1753D991" w14:textId="77777777" w:rsidTr="000227FC">
        <w:tc>
          <w:tcPr>
            <w:tcW w:w="3256" w:type="dxa"/>
          </w:tcPr>
          <w:p w14:paraId="30F65C48" w14:textId="77777777" w:rsidR="002D1238" w:rsidRPr="005261F4" w:rsidRDefault="002D1238" w:rsidP="006B4657">
            <w:pPr>
              <w:rPr>
                <w:rFonts w:ascii="Verdana" w:hAnsi="Verdana"/>
                <w:sz w:val="20"/>
                <w:szCs w:val="20"/>
              </w:rPr>
            </w:pPr>
          </w:p>
          <w:p w14:paraId="763F0C9F" w14:textId="77777777" w:rsidR="002D1238" w:rsidRPr="005261F4" w:rsidRDefault="002D1238" w:rsidP="006B4657">
            <w:pPr>
              <w:rPr>
                <w:rFonts w:ascii="Verdana" w:hAnsi="Verdana"/>
                <w:sz w:val="20"/>
                <w:szCs w:val="20"/>
              </w:rPr>
            </w:pPr>
            <w:r w:rsidRPr="005261F4">
              <w:rPr>
                <w:rFonts w:ascii="Verdana" w:hAnsi="Verdana"/>
                <w:sz w:val="20"/>
                <w:szCs w:val="20"/>
              </w:rPr>
              <w:lastRenderedPageBreak/>
              <w:t>Tilladelsen til indhentning af disse oplysninger gives til</w:t>
            </w:r>
            <w:r>
              <w:rPr>
                <w:rFonts w:ascii="Verdana" w:hAnsi="Verdana"/>
                <w:sz w:val="20"/>
                <w:szCs w:val="20"/>
              </w:rPr>
              <w:t>:</w:t>
            </w:r>
          </w:p>
          <w:p w14:paraId="6BD42120" w14:textId="77777777" w:rsidR="002D1238" w:rsidRDefault="002D1238" w:rsidP="006B4657">
            <w:pPr>
              <w:rPr>
                <w:rFonts w:ascii="Verdana" w:hAnsi="Verdana"/>
                <w:sz w:val="20"/>
                <w:szCs w:val="20"/>
              </w:rPr>
            </w:pPr>
          </w:p>
          <w:p w14:paraId="4407C215" w14:textId="77777777" w:rsidR="002D1238" w:rsidRPr="002D1238" w:rsidRDefault="002D1238">
            <w:pPr>
              <w:rPr>
                <w:rFonts w:ascii="Verdana" w:hAnsi="Verdana"/>
                <w:i/>
                <w:sz w:val="20"/>
                <w:szCs w:val="20"/>
              </w:rPr>
            </w:pPr>
            <w:r w:rsidRPr="000227FC">
              <w:rPr>
                <w:rFonts w:ascii="Verdana" w:hAnsi="Verdana"/>
                <w:b/>
                <w:i/>
                <w:sz w:val="20"/>
                <w:szCs w:val="20"/>
              </w:rPr>
              <w:t>OBS:</w:t>
            </w:r>
            <w:r w:rsidRPr="000227FC">
              <w:rPr>
                <w:rFonts w:ascii="Verdana" w:hAnsi="Verdana"/>
                <w:i/>
                <w:sz w:val="20"/>
                <w:szCs w:val="20"/>
              </w:rPr>
              <w:t xml:space="preserve"> Autoriseret sundhedsperson skal altid angives – de andre personer uden autorisation arbejder under dennes ansvar</w:t>
            </w:r>
          </w:p>
        </w:tc>
        <w:tc>
          <w:tcPr>
            <w:tcW w:w="5953" w:type="dxa"/>
          </w:tcPr>
          <w:p w14:paraId="78AD8A66" w14:textId="77777777" w:rsidR="002D1238" w:rsidRDefault="002D1238" w:rsidP="006B4657">
            <w:pPr>
              <w:tabs>
                <w:tab w:val="left" w:pos="1785"/>
              </w:tabs>
              <w:rPr>
                <w:rFonts w:ascii="Verdana" w:hAnsi="Verdana" w:cs="Arial"/>
                <w:b/>
                <w:bCs/>
                <w:sz w:val="20"/>
                <w:szCs w:val="20"/>
              </w:rPr>
            </w:pPr>
          </w:p>
          <w:p w14:paraId="34A3650A" w14:textId="77777777" w:rsidR="002D1238" w:rsidRPr="005261F4" w:rsidRDefault="002D1238" w:rsidP="006B4657">
            <w:pPr>
              <w:tabs>
                <w:tab w:val="left" w:pos="1785"/>
              </w:tabs>
              <w:rPr>
                <w:rFonts w:ascii="Verdana" w:hAnsi="Verdana"/>
                <w:sz w:val="20"/>
                <w:szCs w:val="20"/>
              </w:rPr>
            </w:pPr>
            <w:r w:rsidRPr="005261F4">
              <w:rPr>
                <w:rFonts w:ascii="Verdana" w:hAnsi="Verdana" w:cs="Arial"/>
                <w:b/>
                <w:bCs/>
                <w:sz w:val="20"/>
                <w:szCs w:val="20"/>
              </w:rPr>
              <w:lastRenderedPageBreak/>
              <w:fldChar w:fldCharType="begin">
                <w:ffData>
                  <w:name w:val="Kontrol1"/>
                  <w:enabled/>
                  <w:calcOnExit w:val="0"/>
                  <w:checkBox>
                    <w:sizeAuto/>
                    <w:default w:val="0"/>
                  </w:checkBox>
                </w:ffData>
              </w:fldChar>
            </w:r>
            <w:r w:rsidRPr="005261F4">
              <w:rPr>
                <w:rFonts w:ascii="Verdana" w:hAnsi="Verdana" w:cs="Arial"/>
                <w:b/>
                <w:bCs/>
                <w:sz w:val="20"/>
                <w:szCs w:val="20"/>
              </w:rPr>
              <w:instrText xml:space="preserve"> FORMCHECKBOX </w:instrText>
            </w:r>
            <w:r w:rsidR="00217BDD">
              <w:rPr>
                <w:rFonts w:ascii="Verdana" w:hAnsi="Verdana" w:cs="Arial"/>
                <w:b/>
                <w:bCs/>
                <w:sz w:val="20"/>
                <w:szCs w:val="20"/>
              </w:rPr>
            </w:r>
            <w:r w:rsidR="00217BDD">
              <w:rPr>
                <w:rFonts w:ascii="Verdana" w:hAnsi="Verdana" w:cs="Arial"/>
                <w:b/>
                <w:bCs/>
                <w:sz w:val="20"/>
                <w:szCs w:val="20"/>
              </w:rPr>
              <w:fldChar w:fldCharType="separate"/>
            </w:r>
            <w:r w:rsidRPr="005261F4">
              <w:rPr>
                <w:rFonts w:ascii="Verdana" w:hAnsi="Verdana" w:cs="Arial"/>
                <w:b/>
                <w:bCs/>
                <w:sz w:val="20"/>
                <w:szCs w:val="20"/>
              </w:rPr>
              <w:fldChar w:fldCharType="end"/>
            </w:r>
            <w:r w:rsidRPr="005261F4">
              <w:rPr>
                <w:rFonts w:ascii="Verdana" w:hAnsi="Verdana" w:cs="Arial"/>
                <w:b/>
                <w:bCs/>
                <w:sz w:val="20"/>
                <w:szCs w:val="20"/>
              </w:rPr>
              <w:t xml:space="preserve"> </w:t>
            </w:r>
            <w:r w:rsidRPr="005261F4">
              <w:rPr>
                <w:rFonts w:ascii="Verdana" w:hAnsi="Verdana"/>
                <w:sz w:val="20"/>
                <w:szCs w:val="20"/>
              </w:rPr>
              <w:t>Autoriseret sundhedsperson ansat i sundhedsvæsenet</w:t>
            </w:r>
          </w:p>
          <w:p w14:paraId="7B67FF61" w14:textId="77777777" w:rsidR="002D1238" w:rsidRDefault="002D1238" w:rsidP="006B4657">
            <w:pPr>
              <w:rPr>
                <w:rFonts w:ascii="Verdana" w:hAnsi="Verdana"/>
                <w:sz w:val="20"/>
                <w:szCs w:val="20"/>
              </w:rPr>
            </w:pPr>
            <w:r w:rsidRPr="005261F4">
              <w:rPr>
                <w:rFonts w:ascii="Verdana" w:hAnsi="Verdana"/>
                <w:sz w:val="20"/>
                <w:szCs w:val="20"/>
              </w:rPr>
              <w:t xml:space="preserve">    Navn</w:t>
            </w:r>
            <w:r>
              <w:rPr>
                <w:rFonts w:ascii="Verdana" w:hAnsi="Verdana"/>
                <w:sz w:val="20"/>
                <w:szCs w:val="20"/>
              </w:rPr>
              <w:t xml:space="preserve">: </w:t>
            </w:r>
          </w:p>
          <w:p w14:paraId="5FBD28C4" w14:textId="77777777" w:rsidR="002D1238" w:rsidRDefault="002D1238" w:rsidP="006B4657">
            <w:pPr>
              <w:rPr>
                <w:rFonts w:ascii="Verdana" w:hAnsi="Verdana"/>
                <w:sz w:val="20"/>
                <w:szCs w:val="20"/>
              </w:rPr>
            </w:pPr>
            <w:r>
              <w:rPr>
                <w:rFonts w:ascii="Verdana" w:hAnsi="Verdana"/>
                <w:sz w:val="20"/>
                <w:szCs w:val="20"/>
              </w:rPr>
              <w:t xml:space="preserve">    Ansættelses</w:t>
            </w:r>
            <w:r w:rsidRPr="005261F4">
              <w:rPr>
                <w:rFonts w:ascii="Verdana" w:hAnsi="Verdana"/>
                <w:sz w:val="20"/>
                <w:szCs w:val="20"/>
              </w:rPr>
              <w:t>sted</w:t>
            </w:r>
            <w:r>
              <w:rPr>
                <w:rFonts w:ascii="Verdana" w:hAnsi="Verdana"/>
                <w:sz w:val="20"/>
                <w:szCs w:val="20"/>
              </w:rPr>
              <w:t>:</w:t>
            </w:r>
          </w:p>
          <w:p w14:paraId="76D1E335" w14:textId="77777777" w:rsidR="002D1238" w:rsidRDefault="002D1238" w:rsidP="006B4657">
            <w:pPr>
              <w:rPr>
                <w:rFonts w:ascii="Verdana" w:hAnsi="Verdana"/>
                <w:sz w:val="20"/>
                <w:szCs w:val="20"/>
              </w:rPr>
            </w:pPr>
            <w:r>
              <w:rPr>
                <w:rFonts w:ascii="Verdana" w:hAnsi="Verdana"/>
                <w:sz w:val="20"/>
                <w:szCs w:val="20"/>
              </w:rPr>
              <w:t xml:space="preserve">    E</w:t>
            </w:r>
            <w:r w:rsidRPr="005261F4">
              <w:rPr>
                <w:rFonts w:ascii="Verdana" w:hAnsi="Verdana"/>
                <w:sz w:val="20"/>
                <w:szCs w:val="20"/>
              </w:rPr>
              <w:t xml:space="preserve">-mailadresse: </w:t>
            </w:r>
          </w:p>
          <w:p w14:paraId="6D0659B1" w14:textId="77777777" w:rsidR="002D1238" w:rsidRPr="005261F4" w:rsidRDefault="002D1238" w:rsidP="006B4657">
            <w:pPr>
              <w:rPr>
                <w:rFonts w:ascii="Verdana" w:hAnsi="Verdana"/>
                <w:sz w:val="20"/>
                <w:szCs w:val="20"/>
              </w:rPr>
            </w:pPr>
          </w:p>
          <w:p w14:paraId="27ABDBCE" w14:textId="77777777" w:rsidR="002D1238" w:rsidRPr="005261F4" w:rsidRDefault="002D1238" w:rsidP="006B4657">
            <w:pPr>
              <w:rPr>
                <w:rFonts w:ascii="Verdana" w:hAnsi="Verdana"/>
                <w:sz w:val="20"/>
                <w:szCs w:val="20"/>
              </w:rPr>
            </w:pPr>
            <w:r w:rsidRPr="005261F4">
              <w:rPr>
                <w:rFonts w:ascii="Verdana" w:hAnsi="Verdana"/>
                <w:sz w:val="20"/>
                <w:szCs w:val="20"/>
              </w:rPr>
              <w:t xml:space="preserve"> </w:t>
            </w:r>
            <w:r w:rsidRPr="005261F4">
              <w:rPr>
                <w:rFonts w:ascii="Verdana" w:hAnsi="Verdana" w:cs="Arial"/>
                <w:b/>
                <w:bCs/>
                <w:sz w:val="20"/>
                <w:szCs w:val="20"/>
              </w:rPr>
              <w:fldChar w:fldCharType="begin">
                <w:ffData>
                  <w:name w:val="Kontrol1"/>
                  <w:enabled/>
                  <w:calcOnExit w:val="0"/>
                  <w:checkBox>
                    <w:sizeAuto/>
                    <w:default w:val="0"/>
                  </w:checkBox>
                </w:ffData>
              </w:fldChar>
            </w:r>
            <w:r w:rsidRPr="005261F4">
              <w:rPr>
                <w:rFonts w:ascii="Verdana" w:hAnsi="Verdana" w:cs="Arial"/>
                <w:b/>
                <w:bCs/>
                <w:sz w:val="20"/>
                <w:szCs w:val="20"/>
              </w:rPr>
              <w:instrText xml:space="preserve"> FORMCHECKBOX </w:instrText>
            </w:r>
            <w:r w:rsidR="00217BDD">
              <w:rPr>
                <w:rFonts w:ascii="Verdana" w:hAnsi="Verdana" w:cs="Arial"/>
                <w:b/>
                <w:bCs/>
                <w:sz w:val="20"/>
                <w:szCs w:val="20"/>
              </w:rPr>
            </w:r>
            <w:r w:rsidR="00217BDD">
              <w:rPr>
                <w:rFonts w:ascii="Verdana" w:hAnsi="Verdana" w:cs="Arial"/>
                <w:b/>
                <w:bCs/>
                <w:sz w:val="20"/>
                <w:szCs w:val="20"/>
              </w:rPr>
              <w:fldChar w:fldCharType="separate"/>
            </w:r>
            <w:r w:rsidRPr="005261F4">
              <w:rPr>
                <w:rFonts w:ascii="Verdana" w:hAnsi="Verdana" w:cs="Arial"/>
                <w:b/>
                <w:bCs/>
                <w:sz w:val="20"/>
                <w:szCs w:val="20"/>
              </w:rPr>
              <w:fldChar w:fldCharType="end"/>
            </w:r>
            <w:r w:rsidRPr="005261F4">
              <w:rPr>
                <w:rFonts w:ascii="Verdana" w:hAnsi="Verdana"/>
                <w:sz w:val="20"/>
                <w:szCs w:val="20"/>
              </w:rPr>
              <w:t xml:space="preserve"> Anden person som efter lovgivningen er underlagt tavshedspligt </w:t>
            </w:r>
          </w:p>
          <w:p w14:paraId="071C3519" w14:textId="77777777" w:rsidR="002D1238" w:rsidRDefault="002D1238" w:rsidP="006B4657">
            <w:pPr>
              <w:rPr>
                <w:rFonts w:ascii="Verdana" w:hAnsi="Verdana"/>
                <w:sz w:val="20"/>
                <w:szCs w:val="20"/>
              </w:rPr>
            </w:pPr>
            <w:r w:rsidRPr="005261F4">
              <w:rPr>
                <w:rFonts w:ascii="Verdana" w:hAnsi="Verdana"/>
                <w:sz w:val="20"/>
                <w:szCs w:val="20"/>
              </w:rPr>
              <w:t xml:space="preserve">    Navn</w:t>
            </w:r>
            <w:r>
              <w:rPr>
                <w:rFonts w:ascii="Verdana" w:hAnsi="Verdana"/>
                <w:sz w:val="20"/>
                <w:szCs w:val="20"/>
              </w:rPr>
              <w:t xml:space="preserve">: </w:t>
            </w:r>
          </w:p>
          <w:p w14:paraId="602DA997" w14:textId="77777777" w:rsidR="002D1238" w:rsidRDefault="002D1238" w:rsidP="006B4657">
            <w:pPr>
              <w:rPr>
                <w:rFonts w:ascii="Verdana" w:hAnsi="Verdana"/>
                <w:sz w:val="20"/>
                <w:szCs w:val="20"/>
              </w:rPr>
            </w:pPr>
            <w:r>
              <w:rPr>
                <w:rFonts w:ascii="Verdana" w:hAnsi="Verdana"/>
                <w:sz w:val="20"/>
                <w:szCs w:val="20"/>
              </w:rPr>
              <w:t xml:space="preserve">    Ansættelses</w:t>
            </w:r>
            <w:r w:rsidRPr="005261F4">
              <w:rPr>
                <w:rFonts w:ascii="Verdana" w:hAnsi="Verdana"/>
                <w:sz w:val="20"/>
                <w:szCs w:val="20"/>
              </w:rPr>
              <w:t>sted</w:t>
            </w:r>
            <w:r>
              <w:rPr>
                <w:rFonts w:ascii="Verdana" w:hAnsi="Verdana"/>
                <w:sz w:val="20"/>
                <w:szCs w:val="20"/>
              </w:rPr>
              <w:t>:</w:t>
            </w:r>
          </w:p>
          <w:p w14:paraId="52CFF7D2" w14:textId="77777777" w:rsidR="002D1238" w:rsidRDefault="002D1238" w:rsidP="006B4657">
            <w:pPr>
              <w:rPr>
                <w:rFonts w:ascii="Verdana" w:hAnsi="Verdana"/>
                <w:sz w:val="20"/>
                <w:szCs w:val="20"/>
              </w:rPr>
            </w:pPr>
            <w:r>
              <w:rPr>
                <w:rFonts w:ascii="Verdana" w:hAnsi="Verdana"/>
                <w:sz w:val="20"/>
                <w:szCs w:val="20"/>
              </w:rPr>
              <w:t xml:space="preserve">    E</w:t>
            </w:r>
            <w:r w:rsidRPr="005261F4">
              <w:rPr>
                <w:rFonts w:ascii="Verdana" w:hAnsi="Verdana"/>
                <w:sz w:val="20"/>
                <w:szCs w:val="20"/>
              </w:rPr>
              <w:t xml:space="preserve">-mailadresse:    </w:t>
            </w:r>
          </w:p>
          <w:p w14:paraId="0F6317B2" w14:textId="77777777" w:rsidR="002D1238" w:rsidRDefault="002D1238" w:rsidP="006B4657">
            <w:pPr>
              <w:rPr>
                <w:rFonts w:ascii="Verdana" w:hAnsi="Verdana"/>
                <w:sz w:val="20"/>
                <w:szCs w:val="20"/>
              </w:rPr>
            </w:pPr>
            <w:r w:rsidRPr="005261F4">
              <w:rPr>
                <w:rFonts w:ascii="Verdana" w:hAnsi="Verdana"/>
                <w:sz w:val="20"/>
                <w:szCs w:val="20"/>
              </w:rPr>
              <w:t xml:space="preserve">      </w:t>
            </w:r>
          </w:p>
          <w:p w14:paraId="6790CA6C" w14:textId="77777777" w:rsidR="002D1238" w:rsidRPr="005261F4" w:rsidRDefault="002D1238" w:rsidP="006B4657">
            <w:pPr>
              <w:ind w:left="322" w:hanging="322"/>
              <w:rPr>
                <w:rFonts w:ascii="Verdana" w:hAnsi="Verdana"/>
                <w:sz w:val="20"/>
                <w:szCs w:val="20"/>
              </w:rPr>
            </w:pPr>
            <w:r w:rsidRPr="005261F4">
              <w:rPr>
                <w:rFonts w:ascii="Verdana" w:hAnsi="Verdana" w:cs="Arial"/>
                <w:b/>
                <w:bCs/>
                <w:sz w:val="20"/>
                <w:szCs w:val="20"/>
              </w:rPr>
              <w:fldChar w:fldCharType="begin">
                <w:ffData>
                  <w:name w:val="Kontrol1"/>
                  <w:enabled/>
                  <w:calcOnExit w:val="0"/>
                  <w:checkBox>
                    <w:sizeAuto/>
                    <w:default w:val="0"/>
                  </w:checkBox>
                </w:ffData>
              </w:fldChar>
            </w:r>
            <w:r w:rsidRPr="005261F4">
              <w:rPr>
                <w:rFonts w:ascii="Verdana" w:hAnsi="Verdana" w:cs="Arial"/>
                <w:b/>
                <w:bCs/>
                <w:sz w:val="20"/>
                <w:szCs w:val="20"/>
              </w:rPr>
              <w:instrText xml:space="preserve"> FORMCHECKBOX </w:instrText>
            </w:r>
            <w:r w:rsidR="00217BDD">
              <w:rPr>
                <w:rFonts w:ascii="Verdana" w:hAnsi="Verdana" w:cs="Arial"/>
                <w:b/>
                <w:bCs/>
                <w:sz w:val="20"/>
                <w:szCs w:val="20"/>
              </w:rPr>
            </w:r>
            <w:r w:rsidR="00217BDD">
              <w:rPr>
                <w:rFonts w:ascii="Verdana" w:hAnsi="Verdana" w:cs="Arial"/>
                <w:b/>
                <w:bCs/>
                <w:sz w:val="20"/>
                <w:szCs w:val="20"/>
              </w:rPr>
              <w:fldChar w:fldCharType="separate"/>
            </w:r>
            <w:r w:rsidRPr="005261F4">
              <w:rPr>
                <w:rFonts w:ascii="Verdana" w:hAnsi="Verdana" w:cs="Arial"/>
                <w:b/>
                <w:bCs/>
                <w:sz w:val="20"/>
                <w:szCs w:val="20"/>
              </w:rPr>
              <w:fldChar w:fldCharType="end"/>
            </w:r>
            <w:r w:rsidRPr="005261F4">
              <w:rPr>
                <w:rFonts w:ascii="Verdana" w:hAnsi="Verdana"/>
                <w:sz w:val="20"/>
                <w:szCs w:val="20"/>
              </w:rPr>
              <w:t xml:space="preserve"> Som teknisk bistand for autoriseret sundhedsperson ansat i</w:t>
            </w:r>
            <w:r>
              <w:rPr>
                <w:rFonts w:ascii="Verdana" w:hAnsi="Verdana"/>
                <w:sz w:val="20"/>
                <w:szCs w:val="20"/>
              </w:rPr>
              <w:t xml:space="preserve"> sundhedsvæsenet</w:t>
            </w:r>
            <w:r w:rsidRPr="005261F4">
              <w:rPr>
                <w:rFonts w:ascii="Verdana" w:hAnsi="Verdana"/>
                <w:sz w:val="20"/>
                <w:szCs w:val="20"/>
              </w:rPr>
              <w:t xml:space="preserve"> </w:t>
            </w:r>
            <w:r>
              <w:rPr>
                <w:rFonts w:ascii="Verdana" w:hAnsi="Verdana"/>
                <w:sz w:val="20"/>
                <w:szCs w:val="20"/>
              </w:rPr>
              <w:t>(husk at anføre den autoriserede sundhedsperson ovenfor)</w:t>
            </w:r>
            <w:r w:rsidRPr="005261F4">
              <w:rPr>
                <w:rFonts w:ascii="Verdana" w:hAnsi="Verdana"/>
                <w:sz w:val="20"/>
                <w:szCs w:val="20"/>
              </w:rPr>
              <w:t xml:space="preserve"> </w:t>
            </w:r>
          </w:p>
          <w:p w14:paraId="38B28B5E" w14:textId="77777777" w:rsidR="002D1238" w:rsidRDefault="002D1238" w:rsidP="006B4657">
            <w:pPr>
              <w:rPr>
                <w:rFonts w:ascii="Verdana" w:hAnsi="Verdana"/>
                <w:sz w:val="20"/>
                <w:szCs w:val="20"/>
              </w:rPr>
            </w:pPr>
            <w:r w:rsidRPr="005261F4">
              <w:rPr>
                <w:rFonts w:ascii="Verdana" w:hAnsi="Verdana"/>
                <w:sz w:val="20"/>
                <w:szCs w:val="20"/>
              </w:rPr>
              <w:t xml:space="preserve">    Navn</w:t>
            </w:r>
            <w:r>
              <w:rPr>
                <w:rFonts w:ascii="Verdana" w:hAnsi="Verdana"/>
                <w:sz w:val="20"/>
                <w:szCs w:val="20"/>
              </w:rPr>
              <w:t xml:space="preserve">: </w:t>
            </w:r>
          </w:p>
          <w:p w14:paraId="349971D6" w14:textId="77777777" w:rsidR="002D1238" w:rsidRDefault="002D1238" w:rsidP="006B4657">
            <w:pPr>
              <w:rPr>
                <w:rFonts w:ascii="Verdana" w:hAnsi="Verdana"/>
                <w:sz w:val="20"/>
                <w:szCs w:val="20"/>
              </w:rPr>
            </w:pPr>
            <w:r>
              <w:rPr>
                <w:rFonts w:ascii="Verdana" w:hAnsi="Verdana"/>
                <w:sz w:val="20"/>
                <w:szCs w:val="20"/>
              </w:rPr>
              <w:t xml:space="preserve">    Ansættelses</w:t>
            </w:r>
            <w:r w:rsidRPr="005261F4">
              <w:rPr>
                <w:rFonts w:ascii="Verdana" w:hAnsi="Verdana"/>
                <w:sz w:val="20"/>
                <w:szCs w:val="20"/>
              </w:rPr>
              <w:t>sted</w:t>
            </w:r>
            <w:r>
              <w:rPr>
                <w:rFonts w:ascii="Verdana" w:hAnsi="Verdana"/>
                <w:sz w:val="20"/>
                <w:szCs w:val="20"/>
              </w:rPr>
              <w:t>:</w:t>
            </w:r>
          </w:p>
          <w:p w14:paraId="7DB0ECAA" w14:textId="77777777" w:rsidR="002D1238" w:rsidRDefault="002D1238" w:rsidP="006B4657">
            <w:pPr>
              <w:rPr>
                <w:rFonts w:ascii="Verdana" w:hAnsi="Verdana"/>
                <w:sz w:val="20"/>
                <w:szCs w:val="20"/>
              </w:rPr>
            </w:pPr>
            <w:r>
              <w:rPr>
                <w:rFonts w:ascii="Verdana" w:hAnsi="Verdana"/>
                <w:sz w:val="20"/>
                <w:szCs w:val="20"/>
              </w:rPr>
              <w:t xml:space="preserve">    E</w:t>
            </w:r>
            <w:r w:rsidRPr="005261F4">
              <w:rPr>
                <w:rFonts w:ascii="Verdana" w:hAnsi="Verdana"/>
                <w:sz w:val="20"/>
                <w:szCs w:val="20"/>
              </w:rPr>
              <w:t xml:space="preserve">-mailadresse:   </w:t>
            </w:r>
          </w:p>
          <w:p w14:paraId="0774325E" w14:textId="77777777" w:rsidR="002D1238" w:rsidRDefault="002D1238" w:rsidP="006B4657">
            <w:pPr>
              <w:rPr>
                <w:rFonts w:ascii="Verdana" w:hAnsi="Verdana"/>
                <w:sz w:val="20"/>
                <w:szCs w:val="20"/>
              </w:rPr>
            </w:pPr>
            <w:r w:rsidRPr="005261F4">
              <w:rPr>
                <w:rFonts w:ascii="Verdana" w:hAnsi="Verdana"/>
                <w:sz w:val="20"/>
                <w:szCs w:val="20"/>
              </w:rPr>
              <w:t xml:space="preserve">       </w:t>
            </w:r>
          </w:p>
          <w:p w14:paraId="0FBCF653" w14:textId="77777777" w:rsidR="002D1238" w:rsidRDefault="002D1238" w:rsidP="006B4657">
            <w:pPr>
              <w:rPr>
                <w:rFonts w:ascii="Verdana" w:hAnsi="Verdana"/>
                <w:sz w:val="20"/>
                <w:szCs w:val="20"/>
              </w:rPr>
            </w:pPr>
            <w:r w:rsidRPr="005261F4">
              <w:rPr>
                <w:rFonts w:ascii="Verdana" w:hAnsi="Verdana" w:cs="Arial"/>
                <w:b/>
                <w:bCs/>
                <w:sz w:val="20"/>
                <w:szCs w:val="20"/>
              </w:rPr>
              <w:fldChar w:fldCharType="begin">
                <w:ffData>
                  <w:name w:val="Kontrol1"/>
                  <w:enabled/>
                  <w:calcOnExit w:val="0"/>
                  <w:checkBox>
                    <w:sizeAuto/>
                    <w:default w:val="0"/>
                  </w:checkBox>
                </w:ffData>
              </w:fldChar>
            </w:r>
            <w:r w:rsidRPr="005261F4">
              <w:rPr>
                <w:rFonts w:ascii="Verdana" w:hAnsi="Verdana" w:cs="Arial"/>
                <w:b/>
                <w:bCs/>
                <w:sz w:val="20"/>
                <w:szCs w:val="20"/>
              </w:rPr>
              <w:instrText xml:space="preserve"> FORMCHECKBOX </w:instrText>
            </w:r>
            <w:r w:rsidR="00217BDD">
              <w:rPr>
                <w:rFonts w:ascii="Verdana" w:hAnsi="Verdana" w:cs="Arial"/>
                <w:b/>
                <w:bCs/>
                <w:sz w:val="20"/>
                <w:szCs w:val="20"/>
              </w:rPr>
            </w:r>
            <w:r w:rsidR="00217BDD">
              <w:rPr>
                <w:rFonts w:ascii="Verdana" w:hAnsi="Verdana" w:cs="Arial"/>
                <w:b/>
                <w:bCs/>
                <w:sz w:val="20"/>
                <w:szCs w:val="20"/>
              </w:rPr>
              <w:fldChar w:fldCharType="separate"/>
            </w:r>
            <w:r w:rsidRPr="005261F4">
              <w:rPr>
                <w:rFonts w:ascii="Verdana" w:hAnsi="Verdana" w:cs="Arial"/>
                <w:b/>
                <w:bCs/>
                <w:sz w:val="20"/>
                <w:szCs w:val="20"/>
              </w:rPr>
              <w:fldChar w:fldCharType="end"/>
            </w:r>
            <w:r w:rsidRPr="005261F4">
              <w:rPr>
                <w:rFonts w:ascii="Verdana" w:hAnsi="Verdana"/>
                <w:sz w:val="20"/>
                <w:szCs w:val="20"/>
              </w:rPr>
              <w:t xml:space="preserve"> </w:t>
            </w:r>
            <w:r>
              <w:rPr>
                <w:rFonts w:ascii="Verdana" w:hAnsi="Verdana"/>
                <w:sz w:val="20"/>
                <w:szCs w:val="20"/>
              </w:rPr>
              <w:t>SP-Data som teknisk bistand</w:t>
            </w:r>
          </w:p>
          <w:p w14:paraId="5F428E24" w14:textId="77777777" w:rsidR="002D1238" w:rsidRPr="005261F4" w:rsidRDefault="002D1238" w:rsidP="006B4657">
            <w:pPr>
              <w:rPr>
                <w:rFonts w:ascii="Verdana" w:hAnsi="Verdana"/>
                <w:sz w:val="20"/>
                <w:szCs w:val="20"/>
              </w:rPr>
            </w:pPr>
          </w:p>
        </w:tc>
      </w:tr>
      <w:tr w:rsidR="000B5339" w:rsidRPr="005261F4" w14:paraId="3182FF06" w14:textId="77777777" w:rsidTr="00DC01DE">
        <w:tc>
          <w:tcPr>
            <w:tcW w:w="3256" w:type="dxa"/>
          </w:tcPr>
          <w:p w14:paraId="097E474D" w14:textId="77777777" w:rsidR="000B5339" w:rsidRDefault="000B5339" w:rsidP="006B4657">
            <w:pPr>
              <w:rPr>
                <w:rFonts w:ascii="Verdana" w:hAnsi="Verdana"/>
                <w:sz w:val="20"/>
                <w:szCs w:val="20"/>
              </w:rPr>
            </w:pPr>
          </w:p>
          <w:p w14:paraId="66AE9940" w14:textId="77777777" w:rsidR="000B5339" w:rsidRDefault="000B5339" w:rsidP="006B4657">
            <w:pPr>
              <w:rPr>
                <w:rFonts w:ascii="Verdana" w:hAnsi="Verdana"/>
                <w:sz w:val="20"/>
                <w:szCs w:val="20"/>
              </w:rPr>
            </w:pPr>
            <w:r>
              <w:rPr>
                <w:rFonts w:ascii="Verdana" w:hAnsi="Verdana"/>
                <w:sz w:val="20"/>
                <w:szCs w:val="20"/>
              </w:rPr>
              <w:t>Angiv tidsperiode, hvor der vil blive foretaget indhentning af oplysninger fra patientjournaler:</w:t>
            </w:r>
          </w:p>
          <w:p w14:paraId="703AD823" w14:textId="77777777" w:rsidR="000227FC" w:rsidRDefault="000227FC" w:rsidP="006B4657">
            <w:pPr>
              <w:rPr>
                <w:rFonts w:ascii="Verdana" w:hAnsi="Verdana"/>
                <w:sz w:val="20"/>
                <w:szCs w:val="20"/>
              </w:rPr>
            </w:pPr>
          </w:p>
          <w:p w14:paraId="1C82A5C3" w14:textId="0DB42BE1" w:rsidR="000227FC" w:rsidRDefault="000227FC" w:rsidP="006B4657">
            <w:pPr>
              <w:rPr>
                <w:rFonts w:ascii="Verdana" w:hAnsi="Verdana"/>
                <w:sz w:val="20"/>
                <w:szCs w:val="20"/>
              </w:rPr>
            </w:pPr>
            <w:r w:rsidRPr="000227FC">
              <w:rPr>
                <w:rFonts w:ascii="Verdana" w:hAnsi="Verdana"/>
                <w:b/>
                <w:sz w:val="20"/>
                <w:szCs w:val="20"/>
              </w:rPr>
              <w:t>OBS:</w:t>
            </w:r>
            <w:r>
              <w:rPr>
                <w:rFonts w:ascii="Verdana" w:hAnsi="Verdana"/>
                <w:sz w:val="20"/>
                <w:szCs w:val="20"/>
              </w:rPr>
              <w:t xml:space="preserve"> </w:t>
            </w:r>
            <w:r w:rsidRPr="000227FC">
              <w:rPr>
                <w:rFonts w:ascii="Verdana" w:hAnsi="Verdana"/>
                <w:i/>
                <w:sz w:val="20"/>
                <w:szCs w:val="20"/>
              </w:rPr>
              <w:t>Bemærk, at perioden ikke kan gå ud over projektets slutda</w:t>
            </w:r>
            <w:r w:rsidR="00410104">
              <w:rPr>
                <w:rFonts w:ascii="Verdana" w:hAnsi="Verdana"/>
                <w:i/>
                <w:sz w:val="20"/>
                <w:szCs w:val="20"/>
              </w:rPr>
              <w:t>to</w:t>
            </w:r>
            <w:r w:rsidR="00D349CD">
              <w:rPr>
                <w:rFonts w:ascii="Verdana" w:hAnsi="Verdana"/>
                <w:i/>
                <w:sz w:val="20"/>
                <w:szCs w:val="20"/>
              </w:rPr>
              <w:t>.</w:t>
            </w:r>
          </w:p>
          <w:p w14:paraId="348BA033" w14:textId="0102E241" w:rsidR="000B5339" w:rsidRPr="005261F4" w:rsidRDefault="000B5339" w:rsidP="006B4657">
            <w:pPr>
              <w:rPr>
                <w:rFonts w:ascii="Verdana" w:hAnsi="Verdana"/>
                <w:sz w:val="20"/>
                <w:szCs w:val="20"/>
              </w:rPr>
            </w:pPr>
          </w:p>
        </w:tc>
        <w:tc>
          <w:tcPr>
            <w:tcW w:w="5953" w:type="dxa"/>
          </w:tcPr>
          <w:p w14:paraId="533A0A96" w14:textId="77777777" w:rsidR="000B5339" w:rsidRDefault="000B5339" w:rsidP="006B4657">
            <w:pPr>
              <w:tabs>
                <w:tab w:val="left" w:pos="1785"/>
              </w:tabs>
              <w:rPr>
                <w:rFonts w:ascii="Verdana" w:hAnsi="Verdana" w:cs="Arial"/>
                <w:b/>
                <w:bCs/>
                <w:sz w:val="20"/>
                <w:szCs w:val="20"/>
              </w:rPr>
            </w:pPr>
          </w:p>
          <w:p w14:paraId="6B8D9466" w14:textId="67DAB161" w:rsidR="000B5339" w:rsidRPr="000227FC" w:rsidRDefault="000B5339" w:rsidP="006B4657">
            <w:pPr>
              <w:tabs>
                <w:tab w:val="left" w:pos="1785"/>
              </w:tabs>
              <w:rPr>
                <w:rFonts w:ascii="Verdana" w:hAnsi="Verdana" w:cs="Arial"/>
                <w:bCs/>
                <w:sz w:val="20"/>
                <w:szCs w:val="20"/>
              </w:rPr>
            </w:pPr>
            <w:r w:rsidRPr="000227FC">
              <w:rPr>
                <w:rFonts w:ascii="Verdana" w:hAnsi="Verdana" w:cs="Arial"/>
                <w:bCs/>
                <w:sz w:val="20"/>
                <w:szCs w:val="20"/>
              </w:rPr>
              <w:t xml:space="preserve">Periode: </w:t>
            </w:r>
          </w:p>
        </w:tc>
      </w:tr>
    </w:tbl>
    <w:p w14:paraId="06CE4507" w14:textId="77777777" w:rsidR="002D1238" w:rsidRDefault="002D1238" w:rsidP="002D1238">
      <w:pPr>
        <w:rPr>
          <w:rFonts w:ascii="Verdana" w:hAnsi="Verdana"/>
          <w:sz w:val="20"/>
          <w:szCs w:val="20"/>
        </w:rPr>
      </w:pPr>
    </w:p>
    <w:p w14:paraId="323ADD9C" w14:textId="77777777" w:rsidR="004917A6" w:rsidRDefault="004917A6" w:rsidP="003E2E55">
      <w:pPr>
        <w:rPr>
          <w:rFonts w:ascii="Georgia" w:hAnsi="Georgia"/>
        </w:rPr>
      </w:pPr>
    </w:p>
    <w:p w14:paraId="175468C4" w14:textId="77777777" w:rsidR="004917A6" w:rsidRPr="00C2703D" w:rsidRDefault="004917A6" w:rsidP="004917A6">
      <w:pPr>
        <w:rPr>
          <w:rFonts w:ascii="Georgia" w:hAnsi="Georgia"/>
          <w:b/>
          <w:sz w:val="40"/>
          <w:szCs w:val="40"/>
        </w:rPr>
      </w:pPr>
      <w:r>
        <w:rPr>
          <w:rFonts w:ascii="Georgia" w:hAnsi="Georgia"/>
          <w:b/>
          <w:sz w:val="40"/>
          <w:szCs w:val="40"/>
        </w:rPr>
        <w:t>Godkendelse og underskrift</w:t>
      </w:r>
    </w:p>
    <w:p w14:paraId="1C43D86F" w14:textId="77777777" w:rsidR="006C66C6" w:rsidRDefault="006C66C6" w:rsidP="004917A6">
      <w:pPr>
        <w:rPr>
          <w:rFonts w:ascii="Georgia" w:hAnsi="Georgia"/>
          <w:b/>
          <w:sz w:val="24"/>
          <w:szCs w:val="24"/>
        </w:rPr>
      </w:pPr>
    </w:p>
    <w:p w14:paraId="1CCA4C16" w14:textId="25C4FF3A" w:rsidR="00D24EF7" w:rsidRDefault="004917A6" w:rsidP="004917A6">
      <w:pPr>
        <w:rPr>
          <w:rFonts w:ascii="Georgia" w:hAnsi="Georgia"/>
          <w:b/>
          <w:sz w:val="24"/>
          <w:szCs w:val="24"/>
        </w:rPr>
      </w:pPr>
      <w:r>
        <w:rPr>
          <w:rFonts w:ascii="Georgia" w:hAnsi="Georgia"/>
          <w:b/>
          <w:sz w:val="24"/>
          <w:szCs w:val="24"/>
        </w:rPr>
        <w:t xml:space="preserve">Godkendt af </w:t>
      </w:r>
      <w:r w:rsidR="00D24EF7">
        <w:rPr>
          <w:rFonts w:ascii="Georgia" w:hAnsi="Georgia"/>
          <w:b/>
          <w:sz w:val="24"/>
          <w:szCs w:val="24"/>
        </w:rPr>
        <w:t>(</w:t>
      </w:r>
      <w:r w:rsidR="00D24EF7" w:rsidRPr="006C66C6">
        <w:rPr>
          <w:rFonts w:ascii="Georgia" w:hAnsi="Georgia"/>
          <w:b/>
          <w:i/>
          <w:sz w:val="24"/>
          <w:szCs w:val="24"/>
        </w:rPr>
        <w:t>anfør hvilken</w:t>
      </w:r>
      <w:r w:rsidR="00D24EF7">
        <w:rPr>
          <w:rFonts w:ascii="Georgia" w:hAnsi="Georgia"/>
          <w:b/>
          <w:i/>
          <w:sz w:val="24"/>
          <w:szCs w:val="24"/>
        </w:rPr>
        <w:t xml:space="preserve"> instans, se boks nedenfor om valg af niveau)</w:t>
      </w:r>
    </w:p>
    <w:p w14:paraId="7FF2573E" w14:textId="09EC64EC" w:rsidR="008453C4" w:rsidRDefault="00D24EF7" w:rsidP="004917A6">
      <w:pPr>
        <w:rPr>
          <w:rFonts w:ascii="Georgia" w:hAnsi="Georgia"/>
          <w:sz w:val="24"/>
          <w:szCs w:val="24"/>
        </w:rPr>
      </w:pPr>
      <w:r w:rsidRPr="005261F4">
        <w:rPr>
          <w:rFonts w:ascii="Verdana" w:hAnsi="Verdana" w:cs="Arial"/>
          <w:b/>
          <w:bCs/>
          <w:sz w:val="20"/>
          <w:szCs w:val="20"/>
        </w:rPr>
        <w:fldChar w:fldCharType="begin">
          <w:ffData>
            <w:name w:val="Kontrol1"/>
            <w:enabled/>
            <w:calcOnExit w:val="0"/>
            <w:checkBox>
              <w:sizeAuto/>
              <w:default w:val="0"/>
            </w:checkBox>
          </w:ffData>
        </w:fldChar>
      </w:r>
      <w:r w:rsidRPr="005261F4">
        <w:rPr>
          <w:rFonts w:ascii="Verdana" w:hAnsi="Verdana" w:cs="Arial"/>
          <w:b/>
          <w:bCs/>
          <w:sz w:val="20"/>
          <w:szCs w:val="20"/>
        </w:rPr>
        <w:instrText xml:space="preserve"> FORMCHECKBOX </w:instrText>
      </w:r>
      <w:r w:rsidR="00217BDD">
        <w:rPr>
          <w:rFonts w:ascii="Verdana" w:hAnsi="Verdana" w:cs="Arial"/>
          <w:b/>
          <w:bCs/>
          <w:sz w:val="20"/>
          <w:szCs w:val="20"/>
        </w:rPr>
      </w:r>
      <w:r w:rsidR="00217BDD">
        <w:rPr>
          <w:rFonts w:ascii="Verdana" w:hAnsi="Verdana" w:cs="Arial"/>
          <w:b/>
          <w:bCs/>
          <w:sz w:val="20"/>
          <w:szCs w:val="20"/>
        </w:rPr>
        <w:fldChar w:fldCharType="separate"/>
      </w:r>
      <w:r w:rsidRPr="005261F4">
        <w:rPr>
          <w:rFonts w:ascii="Verdana" w:hAnsi="Verdana" w:cs="Arial"/>
          <w:b/>
          <w:bCs/>
          <w:sz w:val="20"/>
          <w:szCs w:val="20"/>
        </w:rPr>
        <w:fldChar w:fldCharType="end"/>
      </w:r>
      <w:r>
        <w:rPr>
          <w:rFonts w:ascii="Georgia" w:hAnsi="Georgia"/>
          <w:b/>
          <w:sz w:val="24"/>
          <w:szCs w:val="24"/>
        </w:rPr>
        <w:t xml:space="preserve"> </w:t>
      </w:r>
      <w:r w:rsidR="008453C4" w:rsidRPr="000227FC">
        <w:rPr>
          <w:rFonts w:ascii="Georgia" w:hAnsi="Georgia"/>
          <w:sz w:val="24"/>
          <w:szCs w:val="24"/>
        </w:rPr>
        <w:t>Afdelingsledelsen</w:t>
      </w:r>
      <w:r w:rsidR="00C0661E">
        <w:rPr>
          <w:rFonts w:ascii="Georgia" w:hAnsi="Georgia"/>
          <w:sz w:val="24"/>
          <w:szCs w:val="24"/>
        </w:rPr>
        <w:t xml:space="preserve"> [</w:t>
      </w:r>
      <w:r w:rsidR="00C0661E" w:rsidRPr="00C0661E">
        <w:rPr>
          <w:rFonts w:ascii="Georgia" w:hAnsi="Georgia"/>
          <w:b/>
          <w:i/>
          <w:sz w:val="24"/>
          <w:szCs w:val="24"/>
        </w:rPr>
        <w:t>angiv den konkrete afdelingsledelse</w:t>
      </w:r>
      <w:r w:rsidR="00C0661E">
        <w:rPr>
          <w:rFonts w:ascii="Georgia" w:hAnsi="Georgia"/>
          <w:sz w:val="24"/>
          <w:szCs w:val="24"/>
        </w:rPr>
        <w:t>]</w:t>
      </w:r>
      <w:r w:rsidR="00C0661E" w:rsidRPr="006C66C6">
        <w:rPr>
          <w:rFonts w:ascii="Georgia" w:hAnsi="Georgia"/>
          <w:sz w:val="24"/>
          <w:szCs w:val="24"/>
        </w:rPr>
        <w:t xml:space="preserve"> </w:t>
      </w:r>
    </w:p>
    <w:p w14:paraId="65E84B9A" w14:textId="0C0C4872" w:rsidR="00D24EF7" w:rsidRDefault="008453C4" w:rsidP="004917A6">
      <w:pPr>
        <w:rPr>
          <w:rFonts w:ascii="Georgia" w:hAnsi="Georgia"/>
          <w:sz w:val="24"/>
          <w:szCs w:val="24"/>
        </w:rPr>
      </w:pPr>
      <w:r w:rsidRPr="005261F4">
        <w:rPr>
          <w:rFonts w:ascii="Verdana" w:hAnsi="Verdana" w:cs="Arial"/>
          <w:b/>
          <w:bCs/>
          <w:sz w:val="20"/>
          <w:szCs w:val="20"/>
        </w:rPr>
        <w:fldChar w:fldCharType="begin">
          <w:ffData>
            <w:name w:val="Kontrol1"/>
            <w:enabled/>
            <w:calcOnExit w:val="0"/>
            <w:checkBox>
              <w:sizeAuto/>
              <w:default w:val="0"/>
            </w:checkBox>
          </w:ffData>
        </w:fldChar>
      </w:r>
      <w:r w:rsidRPr="005261F4">
        <w:rPr>
          <w:rFonts w:ascii="Verdana" w:hAnsi="Verdana" w:cs="Arial"/>
          <w:b/>
          <w:bCs/>
          <w:sz w:val="20"/>
          <w:szCs w:val="20"/>
        </w:rPr>
        <w:instrText xml:space="preserve"> FORMCHECKBOX </w:instrText>
      </w:r>
      <w:r w:rsidR="00217BDD">
        <w:rPr>
          <w:rFonts w:ascii="Verdana" w:hAnsi="Verdana" w:cs="Arial"/>
          <w:b/>
          <w:bCs/>
          <w:sz w:val="20"/>
          <w:szCs w:val="20"/>
        </w:rPr>
      </w:r>
      <w:r w:rsidR="00217BDD">
        <w:rPr>
          <w:rFonts w:ascii="Verdana" w:hAnsi="Verdana" w:cs="Arial"/>
          <w:b/>
          <w:bCs/>
          <w:sz w:val="20"/>
          <w:szCs w:val="20"/>
        </w:rPr>
        <w:fldChar w:fldCharType="separate"/>
      </w:r>
      <w:r w:rsidRPr="005261F4">
        <w:rPr>
          <w:rFonts w:ascii="Verdana" w:hAnsi="Verdana" w:cs="Arial"/>
          <w:b/>
          <w:bCs/>
          <w:sz w:val="20"/>
          <w:szCs w:val="20"/>
        </w:rPr>
        <w:fldChar w:fldCharType="end"/>
      </w:r>
      <w:r>
        <w:rPr>
          <w:rFonts w:ascii="Georgia" w:hAnsi="Georgia"/>
          <w:b/>
          <w:sz w:val="24"/>
          <w:szCs w:val="24"/>
        </w:rPr>
        <w:t xml:space="preserve"> </w:t>
      </w:r>
      <w:r>
        <w:rPr>
          <w:rFonts w:ascii="Georgia" w:hAnsi="Georgia"/>
          <w:sz w:val="24"/>
          <w:szCs w:val="24"/>
        </w:rPr>
        <w:t>Sygehusledelsen [</w:t>
      </w:r>
      <w:r w:rsidRPr="00C0661E">
        <w:rPr>
          <w:rFonts w:ascii="Georgia" w:hAnsi="Georgia"/>
          <w:b/>
          <w:i/>
          <w:sz w:val="24"/>
          <w:szCs w:val="24"/>
        </w:rPr>
        <w:t>ang</w:t>
      </w:r>
      <w:r>
        <w:rPr>
          <w:rFonts w:ascii="Georgia" w:hAnsi="Georgia"/>
          <w:b/>
          <w:i/>
          <w:sz w:val="24"/>
          <w:szCs w:val="24"/>
        </w:rPr>
        <w:t>iv den konkrete</w:t>
      </w:r>
      <w:r w:rsidRPr="00C0661E">
        <w:rPr>
          <w:rFonts w:ascii="Georgia" w:hAnsi="Georgia"/>
          <w:b/>
          <w:i/>
          <w:sz w:val="24"/>
          <w:szCs w:val="24"/>
        </w:rPr>
        <w:t xml:space="preserve"> sygehusledelse</w:t>
      </w:r>
      <w:r>
        <w:rPr>
          <w:rFonts w:ascii="Georgia" w:hAnsi="Georgia"/>
          <w:sz w:val="24"/>
          <w:szCs w:val="24"/>
        </w:rPr>
        <w:t>]</w:t>
      </w:r>
      <w:r w:rsidRPr="006C66C6">
        <w:rPr>
          <w:rFonts w:ascii="Georgia" w:hAnsi="Georgia"/>
          <w:sz w:val="24"/>
          <w:szCs w:val="24"/>
        </w:rPr>
        <w:t xml:space="preserve"> </w:t>
      </w:r>
    </w:p>
    <w:p w14:paraId="369F7B8E" w14:textId="61A4679B" w:rsidR="006C66C6" w:rsidRDefault="00D24EF7" w:rsidP="004917A6">
      <w:pPr>
        <w:rPr>
          <w:rFonts w:ascii="Georgia" w:hAnsi="Georgia"/>
          <w:b/>
          <w:sz w:val="24"/>
          <w:szCs w:val="24"/>
        </w:rPr>
      </w:pPr>
      <w:r w:rsidRPr="005261F4">
        <w:rPr>
          <w:rFonts w:ascii="Verdana" w:hAnsi="Verdana" w:cs="Arial"/>
          <w:b/>
          <w:bCs/>
          <w:sz w:val="20"/>
          <w:szCs w:val="20"/>
        </w:rPr>
        <w:fldChar w:fldCharType="begin">
          <w:ffData>
            <w:name w:val="Kontrol1"/>
            <w:enabled/>
            <w:calcOnExit w:val="0"/>
            <w:checkBox>
              <w:sizeAuto/>
              <w:default w:val="0"/>
            </w:checkBox>
          </w:ffData>
        </w:fldChar>
      </w:r>
      <w:r w:rsidRPr="005261F4">
        <w:rPr>
          <w:rFonts w:ascii="Verdana" w:hAnsi="Verdana" w:cs="Arial"/>
          <w:b/>
          <w:bCs/>
          <w:sz w:val="20"/>
          <w:szCs w:val="20"/>
        </w:rPr>
        <w:instrText xml:space="preserve"> FORMCHECKBOX </w:instrText>
      </w:r>
      <w:r w:rsidR="00217BDD">
        <w:rPr>
          <w:rFonts w:ascii="Verdana" w:hAnsi="Verdana" w:cs="Arial"/>
          <w:b/>
          <w:bCs/>
          <w:sz w:val="20"/>
          <w:szCs w:val="20"/>
        </w:rPr>
      </w:r>
      <w:r w:rsidR="00217BDD">
        <w:rPr>
          <w:rFonts w:ascii="Verdana" w:hAnsi="Verdana" w:cs="Arial"/>
          <w:b/>
          <w:bCs/>
          <w:sz w:val="20"/>
          <w:szCs w:val="20"/>
        </w:rPr>
        <w:fldChar w:fldCharType="separate"/>
      </w:r>
      <w:r w:rsidRPr="005261F4">
        <w:rPr>
          <w:rFonts w:ascii="Verdana" w:hAnsi="Verdana" w:cs="Arial"/>
          <w:b/>
          <w:bCs/>
          <w:sz w:val="20"/>
          <w:szCs w:val="20"/>
        </w:rPr>
        <w:fldChar w:fldCharType="end"/>
      </w:r>
      <w:r>
        <w:rPr>
          <w:rFonts w:ascii="Verdana" w:hAnsi="Verdana" w:cs="Arial"/>
          <w:b/>
          <w:bCs/>
          <w:sz w:val="20"/>
          <w:szCs w:val="20"/>
        </w:rPr>
        <w:t xml:space="preserve"> </w:t>
      </w:r>
      <w:r w:rsidR="000E2EF4">
        <w:rPr>
          <w:rFonts w:ascii="Georgia" w:hAnsi="Georgia"/>
          <w:sz w:val="24"/>
          <w:szCs w:val="24"/>
        </w:rPr>
        <w:t>Forskningsstøtte Center</w:t>
      </w:r>
      <w:r w:rsidR="00695B21">
        <w:rPr>
          <w:rFonts w:ascii="Georgia" w:hAnsi="Georgia"/>
          <w:sz w:val="24"/>
          <w:szCs w:val="24"/>
        </w:rPr>
        <w:t>, Region Sjælland</w:t>
      </w:r>
      <w:r w:rsidR="004E0894">
        <w:rPr>
          <w:rFonts w:ascii="Georgia" w:hAnsi="Georgia"/>
          <w:sz w:val="24"/>
          <w:szCs w:val="24"/>
        </w:rPr>
        <w:t xml:space="preserve"> (regionens dataansvarlige myndighed</w:t>
      </w:r>
      <w:r w:rsidR="001F1043">
        <w:rPr>
          <w:rFonts w:ascii="Georgia" w:hAnsi="Georgia"/>
          <w:sz w:val="24"/>
          <w:szCs w:val="24"/>
        </w:rPr>
        <w:t>)</w:t>
      </w:r>
    </w:p>
    <w:p w14:paraId="7EA82E24" w14:textId="77777777" w:rsidR="00EC5368" w:rsidRDefault="00EC5368" w:rsidP="004917A6">
      <w:pPr>
        <w:rPr>
          <w:rFonts w:ascii="Georgia" w:hAnsi="Georgia"/>
          <w:b/>
          <w:sz w:val="24"/>
          <w:szCs w:val="24"/>
        </w:rPr>
      </w:pPr>
    </w:p>
    <w:p w14:paraId="6B648ECE" w14:textId="23D58F5B" w:rsidR="00DF3E2A" w:rsidRDefault="00F95D13" w:rsidP="004917A6">
      <w:pPr>
        <w:rPr>
          <w:rFonts w:ascii="Georgia" w:hAnsi="Georgia"/>
          <w:b/>
          <w:sz w:val="24"/>
          <w:szCs w:val="24"/>
        </w:rPr>
      </w:pPr>
      <w:r>
        <w:rPr>
          <w:rFonts w:ascii="Georgia" w:hAnsi="Georgia"/>
          <w:b/>
          <w:sz w:val="24"/>
          <w:szCs w:val="24"/>
        </w:rPr>
        <w:t>Skemaet er udfyldt af</w:t>
      </w:r>
      <w:r w:rsidR="004917A6">
        <w:rPr>
          <w:rFonts w:ascii="Georgia" w:hAnsi="Georgia"/>
          <w:b/>
          <w:sz w:val="24"/>
          <w:szCs w:val="24"/>
        </w:rPr>
        <w:t xml:space="preserve">: </w:t>
      </w:r>
      <w:r>
        <w:rPr>
          <w:rFonts w:ascii="Georgia" w:hAnsi="Georgia"/>
          <w:b/>
          <w:sz w:val="24"/>
          <w:szCs w:val="24"/>
        </w:rPr>
        <w:br/>
      </w:r>
    </w:p>
    <w:p w14:paraId="0BC7635C" w14:textId="77777777" w:rsidR="004917A6" w:rsidRDefault="004917A6" w:rsidP="004917A6">
      <w:pPr>
        <w:rPr>
          <w:rFonts w:ascii="Georgia" w:hAnsi="Georgia"/>
          <w:b/>
          <w:sz w:val="24"/>
          <w:szCs w:val="24"/>
        </w:rPr>
      </w:pPr>
      <w:r>
        <w:rPr>
          <w:rFonts w:ascii="Georgia" w:hAnsi="Georgia"/>
          <w:b/>
          <w:sz w:val="24"/>
          <w:szCs w:val="24"/>
        </w:rPr>
        <w:t>_________________________________________________________</w:t>
      </w:r>
    </w:p>
    <w:p w14:paraId="7B3B70E6" w14:textId="4DC7F3A0" w:rsidR="004917A6" w:rsidRDefault="00F95D13" w:rsidP="003E2E55">
      <w:pPr>
        <w:rPr>
          <w:rFonts w:ascii="Georgia" w:hAnsi="Georgia"/>
        </w:rPr>
      </w:pPr>
      <w:r>
        <w:rPr>
          <w:rFonts w:ascii="Georgia" w:hAnsi="Georgia"/>
        </w:rPr>
        <w:lastRenderedPageBreak/>
        <w:t>(</w:t>
      </w:r>
      <w:r w:rsidR="000D764F">
        <w:rPr>
          <w:rFonts w:ascii="Georgia" w:hAnsi="Georgia"/>
        </w:rPr>
        <w:t>Nedenstående u</w:t>
      </w:r>
      <w:r>
        <w:rPr>
          <w:rFonts w:ascii="Georgia" w:hAnsi="Georgia"/>
        </w:rPr>
        <w:t>dfyldes af godkendende enhed):</w:t>
      </w:r>
    </w:p>
    <w:p w14:paraId="70BC7815" w14:textId="58B79346" w:rsidR="00995746" w:rsidRDefault="00995746" w:rsidP="007C41E8">
      <w:pPr>
        <w:rPr>
          <w:rFonts w:ascii="Georgia" w:hAnsi="Georgia"/>
          <w:b/>
          <w:sz w:val="24"/>
          <w:szCs w:val="24"/>
        </w:rPr>
      </w:pPr>
      <w:r w:rsidRPr="00995746">
        <w:rPr>
          <w:rFonts w:ascii="Georgia" w:hAnsi="Georgia"/>
          <w:b/>
          <w:sz w:val="24"/>
          <w:szCs w:val="24"/>
        </w:rPr>
        <w:t>Tilladelsen er givet af:</w:t>
      </w:r>
    </w:p>
    <w:p w14:paraId="32671567" w14:textId="77777777" w:rsidR="006C66C6" w:rsidRDefault="00F16954" w:rsidP="007C41E8">
      <w:pPr>
        <w:rPr>
          <w:rFonts w:ascii="Georgia" w:hAnsi="Georgia"/>
          <w:b/>
          <w:sz w:val="24"/>
          <w:szCs w:val="24"/>
        </w:rPr>
      </w:pPr>
      <w:r w:rsidRPr="006C66C6">
        <w:rPr>
          <w:rFonts w:ascii="Georgia" w:hAnsi="Georgia"/>
          <w:b/>
          <w:sz w:val="24"/>
          <w:szCs w:val="24"/>
        </w:rPr>
        <w:t xml:space="preserve">Dato: </w:t>
      </w:r>
      <w:r w:rsidRPr="006C66C6">
        <w:rPr>
          <w:rFonts w:ascii="Georgia" w:hAnsi="Georgia"/>
          <w:b/>
          <w:sz w:val="24"/>
          <w:szCs w:val="24"/>
        </w:rPr>
        <w:tab/>
      </w:r>
      <w:r w:rsidRPr="006C66C6">
        <w:rPr>
          <w:rFonts w:ascii="Georgia" w:hAnsi="Georgia"/>
          <w:b/>
          <w:sz w:val="24"/>
          <w:szCs w:val="24"/>
        </w:rPr>
        <w:tab/>
      </w:r>
    </w:p>
    <w:p w14:paraId="37ACCEFC" w14:textId="77777777" w:rsidR="006C66C6" w:rsidRDefault="006C66C6" w:rsidP="007C41E8">
      <w:pPr>
        <w:rPr>
          <w:rFonts w:ascii="Georgia" w:hAnsi="Georgia"/>
          <w:b/>
          <w:sz w:val="24"/>
          <w:szCs w:val="24"/>
        </w:rPr>
      </w:pPr>
    </w:p>
    <w:p w14:paraId="7B8D66B8" w14:textId="3675D771" w:rsidR="00F16954" w:rsidRDefault="00F16954" w:rsidP="007C41E8">
      <w:pPr>
        <w:rPr>
          <w:rFonts w:ascii="Georgia" w:hAnsi="Georgia"/>
          <w:b/>
          <w:sz w:val="24"/>
          <w:szCs w:val="24"/>
        </w:rPr>
      </w:pPr>
      <w:r w:rsidRPr="006C66C6">
        <w:rPr>
          <w:rFonts w:ascii="Georgia" w:hAnsi="Georgia"/>
          <w:b/>
          <w:sz w:val="24"/>
          <w:szCs w:val="24"/>
        </w:rPr>
        <w:t>Underskrift</w:t>
      </w:r>
      <w:r w:rsidRPr="00D24EF7">
        <w:rPr>
          <w:rFonts w:ascii="Georgia" w:hAnsi="Georgia"/>
          <w:b/>
          <w:sz w:val="24"/>
          <w:szCs w:val="24"/>
        </w:rPr>
        <w:t>:</w:t>
      </w:r>
    </w:p>
    <w:p w14:paraId="7AAAA47D" w14:textId="77777777" w:rsidR="006C66C6" w:rsidRDefault="006C66C6" w:rsidP="007C41E8">
      <w:pPr>
        <w:rPr>
          <w:rFonts w:ascii="Georgia" w:hAnsi="Georgia"/>
          <w:b/>
          <w:sz w:val="24"/>
          <w:szCs w:val="24"/>
        </w:rPr>
      </w:pPr>
    </w:p>
    <w:tbl>
      <w:tblPr>
        <w:tblStyle w:val="Tabel-Gitter"/>
        <w:tblW w:w="0" w:type="auto"/>
        <w:tblLook w:val="04A0" w:firstRow="1" w:lastRow="0" w:firstColumn="1" w:lastColumn="0" w:noHBand="0" w:noVBand="1"/>
      </w:tblPr>
      <w:tblGrid>
        <w:gridCol w:w="9628"/>
      </w:tblGrid>
      <w:tr w:rsidR="004E0894" w14:paraId="781A526E" w14:textId="77777777" w:rsidTr="00DF3E2A">
        <w:tc>
          <w:tcPr>
            <w:tcW w:w="9628" w:type="dxa"/>
            <w:shd w:val="clear" w:color="auto" w:fill="D9D9D9" w:themeFill="background1" w:themeFillShade="D9"/>
          </w:tcPr>
          <w:p w14:paraId="7F755527" w14:textId="77777777" w:rsidR="004E0894" w:rsidRPr="00894509" w:rsidRDefault="004E0894" w:rsidP="004E0894">
            <w:pPr>
              <w:rPr>
                <w:rFonts w:ascii="Georgia" w:hAnsi="Georgia"/>
                <w:i/>
              </w:rPr>
            </w:pPr>
          </w:p>
          <w:p w14:paraId="5350C236" w14:textId="77777777" w:rsidR="004E0894" w:rsidRPr="00894509" w:rsidRDefault="004E0894" w:rsidP="004E0894">
            <w:pPr>
              <w:rPr>
                <w:rFonts w:ascii="Georgia" w:hAnsi="Georgia"/>
                <w:i/>
              </w:rPr>
            </w:pPr>
            <w:r w:rsidRPr="00894509">
              <w:rPr>
                <w:rFonts w:ascii="Georgia" w:hAnsi="Georgia"/>
                <w:i/>
              </w:rPr>
              <w:t xml:space="preserve">Den udfyldte blanket (med bilag) </w:t>
            </w:r>
            <w:r w:rsidRPr="00894509">
              <w:rPr>
                <w:rFonts w:ascii="Georgia" w:hAnsi="Georgia"/>
                <w:b/>
                <w:i/>
              </w:rPr>
              <w:t>sendes til godkendelse og underskrift på et af følgende tre niveauer</w:t>
            </w:r>
            <w:r w:rsidRPr="00894509">
              <w:rPr>
                <w:rFonts w:ascii="Georgia" w:hAnsi="Georgia"/>
                <w:i/>
              </w:rPr>
              <w:t>:</w:t>
            </w:r>
          </w:p>
          <w:p w14:paraId="5C3773FF" w14:textId="77777777" w:rsidR="004E0894" w:rsidRPr="00894509" w:rsidRDefault="004E0894" w:rsidP="004E0894">
            <w:pPr>
              <w:pStyle w:val="Listeafsnit"/>
              <w:numPr>
                <w:ilvl w:val="0"/>
                <w:numId w:val="14"/>
              </w:numPr>
              <w:rPr>
                <w:rFonts w:ascii="Georgia" w:hAnsi="Georgia"/>
                <w:i/>
                <w:sz w:val="24"/>
                <w:szCs w:val="24"/>
              </w:rPr>
            </w:pPr>
            <w:r w:rsidRPr="00894509">
              <w:rPr>
                <w:rFonts w:ascii="Georgia" w:hAnsi="Georgia"/>
                <w:sz w:val="24"/>
                <w:szCs w:val="24"/>
              </w:rPr>
              <w:t>A</w:t>
            </w:r>
            <w:r w:rsidRPr="00894509">
              <w:rPr>
                <w:rFonts w:ascii="Georgia" w:hAnsi="Georgia"/>
                <w:i/>
                <w:sz w:val="24"/>
                <w:szCs w:val="24"/>
              </w:rPr>
              <w:t>fdelingsledelsen/afdelingsledelserne på det/de behandlingssteder der ønskes udleveret journaldata fra</w:t>
            </w:r>
          </w:p>
          <w:p w14:paraId="5669EA6E" w14:textId="77777777" w:rsidR="004E0894" w:rsidRPr="00894509" w:rsidRDefault="004E0894" w:rsidP="004E0894">
            <w:pPr>
              <w:pStyle w:val="Listeafsnit"/>
              <w:numPr>
                <w:ilvl w:val="0"/>
                <w:numId w:val="14"/>
              </w:numPr>
              <w:rPr>
                <w:rFonts w:ascii="Georgia" w:hAnsi="Georgia"/>
                <w:i/>
                <w:sz w:val="24"/>
                <w:szCs w:val="24"/>
              </w:rPr>
            </w:pPr>
            <w:r w:rsidRPr="00894509">
              <w:rPr>
                <w:rFonts w:ascii="Georgia" w:hAnsi="Georgia"/>
                <w:i/>
                <w:sz w:val="24"/>
                <w:szCs w:val="24"/>
              </w:rPr>
              <w:t>Sygehusledelsen/sygehusledelserne på det/de behandlingssteder der ønskes udleveret journaldata fra</w:t>
            </w:r>
          </w:p>
          <w:p w14:paraId="38537446" w14:textId="38A483CB" w:rsidR="004E0894" w:rsidRPr="00894509" w:rsidRDefault="004F39D9" w:rsidP="004E0894">
            <w:pPr>
              <w:pStyle w:val="Listeafsnit"/>
              <w:numPr>
                <w:ilvl w:val="0"/>
                <w:numId w:val="14"/>
              </w:numPr>
              <w:rPr>
                <w:rFonts w:ascii="Georgia" w:hAnsi="Georgia"/>
                <w:i/>
                <w:sz w:val="24"/>
                <w:szCs w:val="24"/>
              </w:rPr>
            </w:pPr>
            <w:r>
              <w:rPr>
                <w:rFonts w:ascii="Georgia" w:hAnsi="Georgia"/>
                <w:i/>
                <w:sz w:val="24"/>
                <w:szCs w:val="24"/>
              </w:rPr>
              <w:t>Forskningsstøtte Center</w:t>
            </w:r>
            <w:r w:rsidR="004E0894" w:rsidRPr="00894509">
              <w:rPr>
                <w:rFonts w:ascii="Georgia" w:hAnsi="Georgia"/>
                <w:i/>
                <w:sz w:val="24"/>
                <w:szCs w:val="24"/>
              </w:rPr>
              <w:t>,</w:t>
            </w:r>
            <w:r w:rsidR="00385A8C">
              <w:rPr>
                <w:rFonts w:ascii="Georgia" w:hAnsi="Georgia"/>
                <w:i/>
                <w:sz w:val="24"/>
                <w:szCs w:val="24"/>
              </w:rPr>
              <w:t xml:space="preserve"> Region Sjælland</w:t>
            </w:r>
            <w:r w:rsidR="002D7266">
              <w:rPr>
                <w:rFonts w:ascii="Georgia" w:hAnsi="Georgia"/>
                <w:i/>
                <w:sz w:val="24"/>
                <w:szCs w:val="24"/>
              </w:rPr>
              <w:t>,</w:t>
            </w:r>
            <w:r w:rsidR="004E0894" w:rsidRPr="00894509">
              <w:rPr>
                <w:rFonts w:ascii="Georgia" w:hAnsi="Georgia"/>
                <w:i/>
                <w:sz w:val="24"/>
                <w:szCs w:val="24"/>
              </w:rPr>
              <w:t xml:space="preserve"> </w:t>
            </w:r>
            <w:r w:rsidR="004E0894" w:rsidRPr="007802EE">
              <w:rPr>
                <w:rFonts w:ascii="Georgia" w:hAnsi="Georgia"/>
                <w:i/>
                <w:sz w:val="24"/>
                <w:szCs w:val="24"/>
              </w:rPr>
              <w:t>regionens dataansvarlige</w:t>
            </w:r>
            <w:r w:rsidR="004E0894" w:rsidRPr="00894509">
              <w:rPr>
                <w:rFonts w:ascii="Georgia" w:hAnsi="Georgia"/>
                <w:i/>
                <w:sz w:val="24"/>
                <w:szCs w:val="24"/>
              </w:rPr>
              <w:t xml:space="preserve"> myndighed, via mailadressen </w:t>
            </w:r>
            <w:hyperlink r:id="rId8" w:history="1">
              <w:r w:rsidR="0077271E" w:rsidRPr="00E71946">
                <w:rPr>
                  <w:rStyle w:val="Hyperlink"/>
                  <w:rFonts w:ascii="Georgia" w:hAnsi="Georgia"/>
                  <w:i/>
                  <w:sz w:val="24"/>
                  <w:szCs w:val="24"/>
                </w:rPr>
                <w:t>INDHENT-GODKEND-DU@regionsjaelland.dk</w:t>
              </w:r>
            </w:hyperlink>
            <w:r w:rsidR="0077271E">
              <w:rPr>
                <w:rFonts w:ascii="Georgia" w:hAnsi="Georgia"/>
                <w:i/>
                <w:sz w:val="24"/>
                <w:szCs w:val="24"/>
              </w:rPr>
              <w:t xml:space="preserve"> </w:t>
            </w:r>
          </w:p>
          <w:p w14:paraId="74A073FF" w14:textId="77777777" w:rsidR="004E0894" w:rsidRPr="00894509" w:rsidRDefault="004E0894" w:rsidP="004E0894">
            <w:pPr>
              <w:rPr>
                <w:rFonts w:ascii="Georgia" w:hAnsi="Georgia"/>
                <w:i/>
              </w:rPr>
            </w:pPr>
          </w:p>
          <w:p w14:paraId="4A8F0448" w14:textId="24F8C66C" w:rsidR="004E0894" w:rsidRPr="00894509" w:rsidRDefault="004E0894" w:rsidP="004E0894">
            <w:pPr>
              <w:rPr>
                <w:rFonts w:ascii="Georgia" w:hAnsi="Georgia"/>
                <w:i/>
              </w:rPr>
            </w:pPr>
            <w:r w:rsidRPr="00894509">
              <w:rPr>
                <w:rFonts w:ascii="Georgia" w:hAnsi="Georgia"/>
                <w:i/>
              </w:rPr>
              <w:t>Lavest mulige/mest behandlingsnære niveau vælges</w:t>
            </w:r>
            <w:r w:rsidR="00894509">
              <w:rPr>
                <w:rFonts w:ascii="Georgia" w:hAnsi="Georgia"/>
                <w:i/>
              </w:rPr>
              <w:t xml:space="preserve"> mhp. godkendelse</w:t>
            </w:r>
            <w:r w:rsidRPr="00894509">
              <w:rPr>
                <w:rFonts w:ascii="Georgia" w:hAnsi="Georgia"/>
                <w:i/>
              </w:rPr>
              <w:t xml:space="preserve">. Dvs. at sygehusledelses-niveauet kun vælges når der er tale om data-anmodninger der vedrører et meget stort antal afdelinger, og at </w:t>
            </w:r>
            <w:r w:rsidR="00385A8C" w:rsidRPr="00385A8C">
              <w:rPr>
                <w:rFonts w:ascii="Georgia" w:hAnsi="Georgia"/>
                <w:i/>
              </w:rPr>
              <w:t>Forskningsstøtte Center, Region Sjælland</w:t>
            </w:r>
            <w:r w:rsidRPr="00894509">
              <w:rPr>
                <w:rFonts w:ascii="Georgia" w:hAnsi="Georgia"/>
                <w:i/>
              </w:rPr>
              <w:t xml:space="preserve"> niveauet kun vælges når der er tale om data-anmodninger der omfatter data fra flere af regionens sygehuse</w:t>
            </w:r>
            <w:r w:rsidR="008A7508">
              <w:rPr>
                <w:rFonts w:ascii="Georgia" w:hAnsi="Georgia"/>
                <w:i/>
              </w:rPr>
              <w:t>.</w:t>
            </w:r>
          </w:p>
          <w:p w14:paraId="6BA427BA" w14:textId="77777777" w:rsidR="004E0894" w:rsidRPr="00894509" w:rsidRDefault="004E0894" w:rsidP="004E0894">
            <w:pPr>
              <w:rPr>
                <w:rFonts w:ascii="Georgia" w:hAnsi="Georgia"/>
                <w:i/>
              </w:rPr>
            </w:pPr>
          </w:p>
          <w:p w14:paraId="5E442A5E" w14:textId="38AB8AED" w:rsidR="004E0894" w:rsidRPr="000227FC" w:rsidRDefault="004E0894" w:rsidP="000227FC">
            <w:pPr>
              <w:rPr>
                <w:rFonts w:ascii="Georgia" w:hAnsi="Georgia"/>
                <w:i/>
              </w:rPr>
            </w:pPr>
            <w:r w:rsidRPr="00894509">
              <w:rPr>
                <w:rFonts w:ascii="Georgia" w:hAnsi="Georgia"/>
                <w:i/>
              </w:rPr>
              <w:t>Når du har modtaget den underskrevne godkendelse, fremsendes den til den instans/person der skal udlevere data som dokumentation.</w:t>
            </w:r>
            <w:r w:rsidR="000227FC">
              <w:rPr>
                <w:rFonts w:ascii="Georgia" w:hAnsi="Georgia"/>
                <w:i/>
              </w:rPr>
              <w:br/>
            </w:r>
          </w:p>
        </w:tc>
      </w:tr>
    </w:tbl>
    <w:p w14:paraId="24D93096" w14:textId="77777777" w:rsidR="006C66C6" w:rsidRDefault="006C66C6" w:rsidP="00DF3E2A">
      <w:pPr>
        <w:rPr>
          <w:rFonts w:ascii="Georgia" w:hAnsi="Georgia"/>
          <w:b/>
          <w:i/>
          <w:sz w:val="24"/>
          <w:szCs w:val="24"/>
        </w:rPr>
      </w:pPr>
    </w:p>
    <w:p w14:paraId="43DFA353" w14:textId="77777777" w:rsidR="000227FC" w:rsidRDefault="000227FC">
      <w:pPr>
        <w:rPr>
          <w:rFonts w:ascii="Georgia" w:hAnsi="Georgia"/>
          <w:b/>
          <w:sz w:val="24"/>
          <w:szCs w:val="24"/>
        </w:rPr>
      </w:pPr>
      <w:r>
        <w:rPr>
          <w:rFonts w:ascii="Georgia" w:hAnsi="Georgia"/>
          <w:b/>
          <w:sz w:val="24"/>
          <w:szCs w:val="24"/>
        </w:rPr>
        <w:br w:type="page"/>
      </w:r>
    </w:p>
    <w:p w14:paraId="7F281B65" w14:textId="27FD84E2" w:rsidR="000B5339" w:rsidRPr="000227FC" w:rsidRDefault="000B5339" w:rsidP="000B5339">
      <w:pPr>
        <w:rPr>
          <w:rFonts w:ascii="Georgia" w:hAnsi="Georgia"/>
          <w:b/>
          <w:sz w:val="24"/>
          <w:szCs w:val="24"/>
        </w:rPr>
      </w:pPr>
      <w:r w:rsidRPr="000227FC">
        <w:rPr>
          <w:rFonts w:ascii="Georgia" w:hAnsi="Georgia"/>
          <w:b/>
          <w:sz w:val="24"/>
          <w:szCs w:val="24"/>
        </w:rPr>
        <w:lastRenderedPageBreak/>
        <w:t xml:space="preserve">Lovgrundlag: </w:t>
      </w:r>
    </w:p>
    <w:p w14:paraId="40AFF5A4" w14:textId="77777777" w:rsidR="000B5339" w:rsidRPr="000227FC" w:rsidRDefault="000B5339" w:rsidP="000B5339">
      <w:pPr>
        <w:rPr>
          <w:rFonts w:ascii="Georgia" w:hAnsi="Georgia"/>
          <w:sz w:val="20"/>
          <w:szCs w:val="24"/>
        </w:rPr>
      </w:pPr>
      <w:r w:rsidRPr="000227FC">
        <w:rPr>
          <w:rFonts w:ascii="Georgia" w:hAnsi="Georgia"/>
          <w:sz w:val="20"/>
          <w:szCs w:val="24"/>
        </w:rPr>
        <w:t>Sundhedsloven</w:t>
      </w:r>
    </w:p>
    <w:p w14:paraId="396F6979" w14:textId="77777777" w:rsidR="000B5339" w:rsidRPr="000227FC" w:rsidRDefault="000B5339" w:rsidP="000B5339">
      <w:pPr>
        <w:rPr>
          <w:rFonts w:ascii="Georgia" w:hAnsi="Georgia"/>
          <w:sz w:val="20"/>
          <w:szCs w:val="24"/>
        </w:rPr>
      </w:pPr>
      <w:r w:rsidRPr="000227FC">
        <w:rPr>
          <w:rFonts w:ascii="Georgia" w:hAnsi="Georgia"/>
          <w:sz w:val="20"/>
          <w:szCs w:val="24"/>
        </w:rPr>
        <w:t>§ 46. Oplysninger om enkeltpersoners helbredsforhold og andre fortrolige oplysninger fra patientjournaler og andre systemer, der supplerer patientjournalen, kan videregives til en forsker til brug for et konkret sundhedsvidenskabeligt forskningsprojekt eller et konkret sundhedsdatavidenskabeligt forskningsprojekt, såfremt der er meddelt tilladelse til projektet efter lov om videnskabsetisk behandling af sundhedsvidenskabelige forskningsprojekter og sundhedsdatavidenskabelige forskningsprojekter.</w:t>
      </w:r>
    </w:p>
    <w:p w14:paraId="022E1915" w14:textId="77777777" w:rsidR="000B5339" w:rsidRPr="000227FC" w:rsidRDefault="000B5339" w:rsidP="000B5339">
      <w:pPr>
        <w:rPr>
          <w:rFonts w:ascii="Georgia" w:hAnsi="Georgia"/>
          <w:sz w:val="20"/>
          <w:szCs w:val="24"/>
        </w:rPr>
      </w:pPr>
      <w:r w:rsidRPr="000227FC">
        <w:rPr>
          <w:rFonts w:ascii="Georgia" w:hAnsi="Georgia"/>
          <w:sz w:val="20"/>
          <w:szCs w:val="24"/>
        </w:rPr>
        <w:t>Stk. 2. Oplysninger som nævnt i stk. 1 kan, når et forskningsprojekt ikke er omfattet af lov om videnskabsetisk behandling af sundhedsvidenskabelige forskningsprojekter og sundhedsdatavidenskabelige forskningsprojekter, endvidere videregives til en forsker til brug for et konkret forskningsprojekt af væsentlig samfundsmæssig interesse efter godkendelse af regionsrådet, som fastsætter vilkår for videregivelsen. Regionsrådet skal inden for en frist på 35 dage efter modtagelsen af en behørigt udformet ansøgning træffe afgørelse om godkendelse af videregivelsen.</w:t>
      </w:r>
    </w:p>
    <w:p w14:paraId="3D84F11A" w14:textId="77777777" w:rsidR="000B5339" w:rsidRPr="000227FC" w:rsidRDefault="000B5339" w:rsidP="000B5339">
      <w:pPr>
        <w:rPr>
          <w:rFonts w:ascii="Georgia" w:hAnsi="Georgia"/>
          <w:sz w:val="20"/>
          <w:szCs w:val="24"/>
        </w:rPr>
      </w:pPr>
      <w:r w:rsidRPr="000227FC">
        <w:rPr>
          <w:rFonts w:ascii="Georgia" w:hAnsi="Georgia"/>
          <w:sz w:val="20"/>
          <w:szCs w:val="24"/>
        </w:rPr>
        <w:t>Stk. 3. Ansøgninger om godkendelse efter stk. 2 behandles af regionsrådet i den region, hvori forskeren har sit virke, jf. dog stk. 4.</w:t>
      </w:r>
    </w:p>
    <w:p w14:paraId="30224E50" w14:textId="77777777" w:rsidR="000B5339" w:rsidRPr="000227FC" w:rsidRDefault="000B5339" w:rsidP="000B5339">
      <w:pPr>
        <w:rPr>
          <w:rFonts w:ascii="Georgia" w:hAnsi="Georgia"/>
          <w:sz w:val="20"/>
          <w:szCs w:val="24"/>
        </w:rPr>
      </w:pPr>
      <w:r w:rsidRPr="000227FC">
        <w:rPr>
          <w:rFonts w:ascii="Georgia" w:hAnsi="Georgia"/>
          <w:sz w:val="20"/>
          <w:szCs w:val="24"/>
        </w:rPr>
        <w:t>Stk. 4. Regionsrådet kan overdrage kompetencen efter stk. 3 til et andet regionsråd.</w:t>
      </w:r>
    </w:p>
    <w:p w14:paraId="2F2311B4" w14:textId="77777777" w:rsidR="000B5339" w:rsidRPr="000227FC" w:rsidRDefault="000B5339" w:rsidP="000B5339">
      <w:pPr>
        <w:rPr>
          <w:rFonts w:ascii="Georgia" w:hAnsi="Georgia"/>
          <w:sz w:val="20"/>
          <w:szCs w:val="24"/>
        </w:rPr>
      </w:pPr>
      <w:r w:rsidRPr="000227FC">
        <w:rPr>
          <w:rFonts w:ascii="Georgia" w:hAnsi="Georgia"/>
          <w:sz w:val="20"/>
          <w:szCs w:val="24"/>
        </w:rPr>
        <w:t>Stk. 5. Ledelsen på behandlingsstedet eller den dataansvarlige sundhedsmyndighed kan give tilladelse til, at en autoriseret sundhedsperson, der er ansat i sundhedsvæsenet, kan indhente oplysninger som nævnt i stk. 1 til forskningsprojekter, som har opnået tilladelse efter lov om videnskabsetisk behandling af sundhedsvidenskabelige forskningsprojekter og sundhedsdatavidenskabelige forskningsprojekter, eller til forskningsprojekter, hvor videregivelsen af oplysningerne er godkendt efter stk. 2. Ledelsen på behandlingsstedet eller den dataansvarlige sundhedsmyndighed kan endvidere give tilladelse til, at en anden person, der efter lovgivningen er underlagt tavshedspligt, kan yde teknisk bistand til den autoriserede sundhedsperson i forbindelse med indhentning af oplysningerne.</w:t>
      </w:r>
    </w:p>
    <w:p w14:paraId="4BD3B5EC" w14:textId="6F6AFA88" w:rsidR="000B5339" w:rsidRPr="000227FC" w:rsidRDefault="000B5339" w:rsidP="000B5339">
      <w:pPr>
        <w:rPr>
          <w:rFonts w:ascii="Georgia" w:hAnsi="Georgia"/>
          <w:sz w:val="20"/>
          <w:szCs w:val="24"/>
        </w:rPr>
      </w:pPr>
      <w:r w:rsidRPr="000227FC">
        <w:rPr>
          <w:rFonts w:ascii="Georgia" w:hAnsi="Georgia"/>
          <w:sz w:val="20"/>
          <w:szCs w:val="24"/>
        </w:rPr>
        <w:t>Stk. 6. Der må kun ske efterfølgende henvendelse til enkeltpersoner, i det omfang de sundhedspersoner, der har behandlet de pågældende, giver tilladelse hertil. Såfremt det ikke er muligt at kontakte den relevante sundhedsperson, kan ledelsen på behandlingsstedet give tilladelse til efterfølgende henvendelse til de pågældende enkeltpersoner.</w:t>
      </w:r>
    </w:p>
    <w:sectPr w:rsidR="000B5339" w:rsidRPr="000227FC" w:rsidSect="00923B10">
      <w:headerReference w:type="default" r:id="rId9"/>
      <w:pgSz w:w="11906" w:h="16838"/>
      <w:pgMar w:top="1701" w:right="1134"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9FEF2" w14:textId="77777777" w:rsidR="002833F8" w:rsidRDefault="002833F8">
      <w:pPr>
        <w:spacing w:after="0" w:line="240" w:lineRule="auto"/>
      </w:pPr>
      <w:r>
        <w:separator/>
      </w:r>
    </w:p>
  </w:endnote>
  <w:endnote w:type="continuationSeparator" w:id="0">
    <w:p w14:paraId="302E83EF" w14:textId="77777777" w:rsidR="002833F8" w:rsidRDefault="00283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EE530" w14:textId="77777777" w:rsidR="002833F8" w:rsidRDefault="002833F8">
      <w:pPr>
        <w:spacing w:after="0" w:line="240" w:lineRule="auto"/>
      </w:pPr>
      <w:r>
        <w:separator/>
      </w:r>
    </w:p>
  </w:footnote>
  <w:footnote w:type="continuationSeparator" w:id="0">
    <w:p w14:paraId="42846CFA" w14:textId="77777777" w:rsidR="002833F8" w:rsidRDefault="00283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F3A47" w14:textId="77777777" w:rsidR="00217BDD" w:rsidRDefault="00791AF1" w:rsidP="00E7213F">
    <w:pPr>
      <w:pStyle w:val="Sidehoved"/>
      <w:jc w:val="right"/>
    </w:pPr>
    <w:r>
      <w:rPr>
        <w:noProof/>
        <w:lang w:eastAsia="da-DK"/>
      </w:rPr>
      <w:drawing>
        <wp:inline distT="0" distB="0" distL="0" distR="0" wp14:anchorId="3C893791" wp14:editId="7725864C">
          <wp:extent cx="1621790" cy="975360"/>
          <wp:effectExtent l="0" t="0" r="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975360"/>
                  </a:xfrm>
                  <a:prstGeom prst="rect">
                    <a:avLst/>
                  </a:prstGeom>
                  <a:noFill/>
                </pic:spPr>
              </pic:pic>
            </a:graphicData>
          </a:graphic>
        </wp:inline>
      </w:drawing>
    </w:r>
    <w:r>
      <w:rPr>
        <w:noProof/>
        <w:lang w:eastAsia="da-DK"/>
      </w:rPr>
      <mc:AlternateContent>
        <mc:Choice Requires="wps">
          <w:drawing>
            <wp:anchor distT="45720" distB="45720" distL="114300" distR="114300" simplePos="0" relativeHeight="251659264" behindDoc="0" locked="0" layoutInCell="1" allowOverlap="1" wp14:anchorId="759DFC87" wp14:editId="48EDCF0A">
              <wp:simplePos x="0" y="0"/>
              <wp:positionH relativeFrom="column">
                <wp:posOffset>-478790</wp:posOffset>
              </wp:positionH>
              <wp:positionV relativeFrom="paragraph">
                <wp:posOffset>-340995</wp:posOffset>
              </wp:positionV>
              <wp:extent cx="2360930" cy="1404620"/>
              <wp:effectExtent l="0" t="0" r="9525"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62C802E" w14:textId="77777777" w:rsidR="00791AF1" w:rsidRPr="00791AF1" w:rsidRDefault="00791AF1">
                          <w:pPr>
                            <w:rPr>
                              <w:b/>
                            </w:rPr>
                          </w:pPr>
                          <w:r w:rsidRPr="00791AF1">
                            <w:rPr>
                              <w:b/>
                            </w:rPr>
                            <w:t>Bilag til DOK-id: 496588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59DFC87" id="_x0000_t202" coordsize="21600,21600" o:spt="202" path="m,l,21600r21600,l21600,xe">
              <v:stroke joinstyle="miter"/>
              <v:path gradientshapeok="t" o:connecttype="rect"/>
            </v:shapetype>
            <v:shape id="Tekstfelt 2" o:spid="_x0000_s1026" type="#_x0000_t202" style="position:absolute;left:0;text-align:left;margin-left:-37.7pt;margin-top:-26.8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" stroked="f">
              <v:textbox style="mso-fit-shape-to-text:t">
                <w:txbxContent>
                  <w:p w14:paraId="662C802E" w14:textId="77777777" w:rsidR="00791AF1" w:rsidRPr="00791AF1" w:rsidRDefault="00791AF1">
                    <w:pPr>
                      <w:rPr>
                        <w:b/>
                      </w:rPr>
                    </w:pPr>
                    <w:r w:rsidRPr="00791AF1">
                      <w:rPr>
                        <w:b/>
                      </w:rPr>
                      <w:t>Bilag til DOK-id: 496588</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7BB9"/>
    <w:multiLevelType w:val="hybridMultilevel"/>
    <w:tmpl w:val="B48CFA2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16D6AD7"/>
    <w:multiLevelType w:val="hybridMultilevel"/>
    <w:tmpl w:val="211CA4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5EE3095"/>
    <w:multiLevelType w:val="hybridMultilevel"/>
    <w:tmpl w:val="096E0ABA"/>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14886C8B"/>
    <w:multiLevelType w:val="hybridMultilevel"/>
    <w:tmpl w:val="CD0265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E873358"/>
    <w:multiLevelType w:val="hybridMultilevel"/>
    <w:tmpl w:val="DAB28E26"/>
    <w:lvl w:ilvl="0" w:tplc="04060001">
      <w:start w:val="1"/>
      <w:numFmt w:val="bullet"/>
      <w:lvlText w:val=""/>
      <w:lvlJc w:val="left"/>
      <w:pPr>
        <w:ind w:left="749" w:hanging="360"/>
      </w:pPr>
      <w:rPr>
        <w:rFonts w:ascii="Symbol" w:hAnsi="Symbol" w:hint="default"/>
      </w:rPr>
    </w:lvl>
    <w:lvl w:ilvl="1" w:tplc="04060003" w:tentative="1">
      <w:start w:val="1"/>
      <w:numFmt w:val="bullet"/>
      <w:lvlText w:val="o"/>
      <w:lvlJc w:val="left"/>
      <w:pPr>
        <w:ind w:left="1469" w:hanging="360"/>
      </w:pPr>
      <w:rPr>
        <w:rFonts w:ascii="Courier New" w:hAnsi="Courier New" w:cs="Courier New" w:hint="default"/>
      </w:rPr>
    </w:lvl>
    <w:lvl w:ilvl="2" w:tplc="04060005" w:tentative="1">
      <w:start w:val="1"/>
      <w:numFmt w:val="bullet"/>
      <w:lvlText w:val=""/>
      <w:lvlJc w:val="left"/>
      <w:pPr>
        <w:ind w:left="2189" w:hanging="360"/>
      </w:pPr>
      <w:rPr>
        <w:rFonts w:ascii="Wingdings" w:hAnsi="Wingdings" w:hint="default"/>
      </w:rPr>
    </w:lvl>
    <w:lvl w:ilvl="3" w:tplc="04060001" w:tentative="1">
      <w:start w:val="1"/>
      <w:numFmt w:val="bullet"/>
      <w:lvlText w:val=""/>
      <w:lvlJc w:val="left"/>
      <w:pPr>
        <w:ind w:left="2909" w:hanging="360"/>
      </w:pPr>
      <w:rPr>
        <w:rFonts w:ascii="Symbol" w:hAnsi="Symbol" w:hint="default"/>
      </w:rPr>
    </w:lvl>
    <w:lvl w:ilvl="4" w:tplc="04060003" w:tentative="1">
      <w:start w:val="1"/>
      <w:numFmt w:val="bullet"/>
      <w:lvlText w:val="o"/>
      <w:lvlJc w:val="left"/>
      <w:pPr>
        <w:ind w:left="3629" w:hanging="360"/>
      </w:pPr>
      <w:rPr>
        <w:rFonts w:ascii="Courier New" w:hAnsi="Courier New" w:cs="Courier New" w:hint="default"/>
      </w:rPr>
    </w:lvl>
    <w:lvl w:ilvl="5" w:tplc="04060005" w:tentative="1">
      <w:start w:val="1"/>
      <w:numFmt w:val="bullet"/>
      <w:lvlText w:val=""/>
      <w:lvlJc w:val="left"/>
      <w:pPr>
        <w:ind w:left="4349" w:hanging="360"/>
      </w:pPr>
      <w:rPr>
        <w:rFonts w:ascii="Wingdings" w:hAnsi="Wingdings" w:hint="default"/>
      </w:rPr>
    </w:lvl>
    <w:lvl w:ilvl="6" w:tplc="04060001" w:tentative="1">
      <w:start w:val="1"/>
      <w:numFmt w:val="bullet"/>
      <w:lvlText w:val=""/>
      <w:lvlJc w:val="left"/>
      <w:pPr>
        <w:ind w:left="5069" w:hanging="360"/>
      </w:pPr>
      <w:rPr>
        <w:rFonts w:ascii="Symbol" w:hAnsi="Symbol" w:hint="default"/>
      </w:rPr>
    </w:lvl>
    <w:lvl w:ilvl="7" w:tplc="04060003" w:tentative="1">
      <w:start w:val="1"/>
      <w:numFmt w:val="bullet"/>
      <w:lvlText w:val="o"/>
      <w:lvlJc w:val="left"/>
      <w:pPr>
        <w:ind w:left="5789" w:hanging="360"/>
      </w:pPr>
      <w:rPr>
        <w:rFonts w:ascii="Courier New" w:hAnsi="Courier New" w:cs="Courier New" w:hint="default"/>
      </w:rPr>
    </w:lvl>
    <w:lvl w:ilvl="8" w:tplc="04060005" w:tentative="1">
      <w:start w:val="1"/>
      <w:numFmt w:val="bullet"/>
      <w:lvlText w:val=""/>
      <w:lvlJc w:val="left"/>
      <w:pPr>
        <w:ind w:left="6509" w:hanging="360"/>
      </w:pPr>
      <w:rPr>
        <w:rFonts w:ascii="Wingdings" w:hAnsi="Wingdings" w:hint="default"/>
      </w:rPr>
    </w:lvl>
  </w:abstractNum>
  <w:abstractNum w:abstractNumId="5" w15:restartNumberingAfterBreak="0">
    <w:nsid w:val="3402660D"/>
    <w:multiLevelType w:val="hybridMultilevel"/>
    <w:tmpl w:val="AFFE4EB0"/>
    <w:lvl w:ilvl="0" w:tplc="70387382">
      <w:start w:val="18"/>
      <w:numFmt w:val="bullet"/>
      <w:lvlText w:val="-"/>
      <w:lvlJc w:val="left"/>
      <w:pPr>
        <w:ind w:left="720" w:hanging="360"/>
      </w:pPr>
      <w:rPr>
        <w:rFonts w:ascii="Verdana" w:eastAsiaTheme="minorHAnsi"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25621C6"/>
    <w:multiLevelType w:val="hybridMultilevel"/>
    <w:tmpl w:val="B3821B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4A479D0"/>
    <w:multiLevelType w:val="hybridMultilevel"/>
    <w:tmpl w:val="824C0E32"/>
    <w:lvl w:ilvl="0" w:tplc="F5A41E30">
      <w:start w:val="1"/>
      <w:numFmt w:val="decimal"/>
      <w:lvlText w:val="%1."/>
      <w:lvlJc w:val="left"/>
      <w:pPr>
        <w:ind w:left="454" w:hanging="360"/>
      </w:pPr>
      <w:rPr>
        <w:rFonts w:hint="default"/>
      </w:rPr>
    </w:lvl>
    <w:lvl w:ilvl="1" w:tplc="04060019" w:tentative="1">
      <w:start w:val="1"/>
      <w:numFmt w:val="lowerLetter"/>
      <w:lvlText w:val="%2."/>
      <w:lvlJc w:val="left"/>
      <w:pPr>
        <w:ind w:left="1174" w:hanging="360"/>
      </w:pPr>
    </w:lvl>
    <w:lvl w:ilvl="2" w:tplc="0406001B" w:tentative="1">
      <w:start w:val="1"/>
      <w:numFmt w:val="lowerRoman"/>
      <w:lvlText w:val="%3."/>
      <w:lvlJc w:val="right"/>
      <w:pPr>
        <w:ind w:left="1894" w:hanging="180"/>
      </w:pPr>
    </w:lvl>
    <w:lvl w:ilvl="3" w:tplc="0406000F" w:tentative="1">
      <w:start w:val="1"/>
      <w:numFmt w:val="decimal"/>
      <w:lvlText w:val="%4."/>
      <w:lvlJc w:val="left"/>
      <w:pPr>
        <w:ind w:left="2614" w:hanging="360"/>
      </w:pPr>
    </w:lvl>
    <w:lvl w:ilvl="4" w:tplc="04060019" w:tentative="1">
      <w:start w:val="1"/>
      <w:numFmt w:val="lowerLetter"/>
      <w:lvlText w:val="%5."/>
      <w:lvlJc w:val="left"/>
      <w:pPr>
        <w:ind w:left="3334" w:hanging="360"/>
      </w:pPr>
    </w:lvl>
    <w:lvl w:ilvl="5" w:tplc="0406001B" w:tentative="1">
      <w:start w:val="1"/>
      <w:numFmt w:val="lowerRoman"/>
      <w:lvlText w:val="%6."/>
      <w:lvlJc w:val="right"/>
      <w:pPr>
        <w:ind w:left="4054" w:hanging="180"/>
      </w:pPr>
    </w:lvl>
    <w:lvl w:ilvl="6" w:tplc="0406000F" w:tentative="1">
      <w:start w:val="1"/>
      <w:numFmt w:val="decimal"/>
      <w:lvlText w:val="%7."/>
      <w:lvlJc w:val="left"/>
      <w:pPr>
        <w:ind w:left="4774" w:hanging="360"/>
      </w:pPr>
    </w:lvl>
    <w:lvl w:ilvl="7" w:tplc="04060019" w:tentative="1">
      <w:start w:val="1"/>
      <w:numFmt w:val="lowerLetter"/>
      <w:lvlText w:val="%8."/>
      <w:lvlJc w:val="left"/>
      <w:pPr>
        <w:ind w:left="5494" w:hanging="360"/>
      </w:pPr>
    </w:lvl>
    <w:lvl w:ilvl="8" w:tplc="0406001B" w:tentative="1">
      <w:start w:val="1"/>
      <w:numFmt w:val="lowerRoman"/>
      <w:lvlText w:val="%9."/>
      <w:lvlJc w:val="right"/>
      <w:pPr>
        <w:ind w:left="6214" w:hanging="180"/>
      </w:pPr>
    </w:lvl>
  </w:abstractNum>
  <w:abstractNum w:abstractNumId="8" w15:restartNumberingAfterBreak="0">
    <w:nsid w:val="4C046F46"/>
    <w:multiLevelType w:val="hybridMultilevel"/>
    <w:tmpl w:val="59E043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6B06DBE"/>
    <w:multiLevelType w:val="hybridMultilevel"/>
    <w:tmpl w:val="BBCE584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1A36FED"/>
    <w:multiLevelType w:val="hybridMultilevel"/>
    <w:tmpl w:val="21400EC4"/>
    <w:lvl w:ilvl="0" w:tplc="603A0550">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67F318C8"/>
    <w:multiLevelType w:val="hybridMultilevel"/>
    <w:tmpl w:val="4EA6A5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DD72063"/>
    <w:multiLevelType w:val="hybridMultilevel"/>
    <w:tmpl w:val="472E15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A456D3E"/>
    <w:multiLevelType w:val="hybridMultilevel"/>
    <w:tmpl w:val="7BDE91F8"/>
    <w:lvl w:ilvl="0" w:tplc="0406000F">
      <w:start w:val="1"/>
      <w:numFmt w:val="decimal"/>
      <w:lvlText w:val="%1."/>
      <w:lvlJc w:val="left"/>
      <w:pPr>
        <w:ind w:left="749" w:hanging="360"/>
      </w:pPr>
      <w:rPr>
        <w:rFonts w:hint="default"/>
      </w:rPr>
    </w:lvl>
    <w:lvl w:ilvl="1" w:tplc="04060003" w:tentative="1">
      <w:start w:val="1"/>
      <w:numFmt w:val="bullet"/>
      <w:lvlText w:val="o"/>
      <w:lvlJc w:val="left"/>
      <w:pPr>
        <w:ind w:left="1469" w:hanging="360"/>
      </w:pPr>
      <w:rPr>
        <w:rFonts w:ascii="Courier New" w:hAnsi="Courier New" w:cs="Courier New" w:hint="default"/>
      </w:rPr>
    </w:lvl>
    <w:lvl w:ilvl="2" w:tplc="04060005" w:tentative="1">
      <w:start w:val="1"/>
      <w:numFmt w:val="bullet"/>
      <w:lvlText w:val=""/>
      <w:lvlJc w:val="left"/>
      <w:pPr>
        <w:ind w:left="2189" w:hanging="360"/>
      </w:pPr>
      <w:rPr>
        <w:rFonts w:ascii="Wingdings" w:hAnsi="Wingdings" w:hint="default"/>
      </w:rPr>
    </w:lvl>
    <w:lvl w:ilvl="3" w:tplc="04060001" w:tentative="1">
      <w:start w:val="1"/>
      <w:numFmt w:val="bullet"/>
      <w:lvlText w:val=""/>
      <w:lvlJc w:val="left"/>
      <w:pPr>
        <w:ind w:left="2909" w:hanging="360"/>
      </w:pPr>
      <w:rPr>
        <w:rFonts w:ascii="Symbol" w:hAnsi="Symbol" w:hint="default"/>
      </w:rPr>
    </w:lvl>
    <w:lvl w:ilvl="4" w:tplc="04060003" w:tentative="1">
      <w:start w:val="1"/>
      <w:numFmt w:val="bullet"/>
      <w:lvlText w:val="o"/>
      <w:lvlJc w:val="left"/>
      <w:pPr>
        <w:ind w:left="3629" w:hanging="360"/>
      </w:pPr>
      <w:rPr>
        <w:rFonts w:ascii="Courier New" w:hAnsi="Courier New" w:cs="Courier New" w:hint="default"/>
      </w:rPr>
    </w:lvl>
    <w:lvl w:ilvl="5" w:tplc="04060005" w:tentative="1">
      <w:start w:val="1"/>
      <w:numFmt w:val="bullet"/>
      <w:lvlText w:val=""/>
      <w:lvlJc w:val="left"/>
      <w:pPr>
        <w:ind w:left="4349" w:hanging="360"/>
      </w:pPr>
      <w:rPr>
        <w:rFonts w:ascii="Wingdings" w:hAnsi="Wingdings" w:hint="default"/>
      </w:rPr>
    </w:lvl>
    <w:lvl w:ilvl="6" w:tplc="04060001" w:tentative="1">
      <w:start w:val="1"/>
      <w:numFmt w:val="bullet"/>
      <w:lvlText w:val=""/>
      <w:lvlJc w:val="left"/>
      <w:pPr>
        <w:ind w:left="5069" w:hanging="360"/>
      </w:pPr>
      <w:rPr>
        <w:rFonts w:ascii="Symbol" w:hAnsi="Symbol" w:hint="default"/>
      </w:rPr>
    </w:lvl>
    <w:lvl w:ilvl="7" w:tplc="04060003" w:tentative="1">
      <w:start w:val="1"/>
      <w:numFmt w:val="bullet"/>
      <w:lvlText w:val="o"/>
      <w:lvlJc w:val="left"/>
      <w:pPr>
        <w:ind w:left="5789" w:hanging="360"/>
      </w:pPr>
      <w:rPr>
        <w:rFonts w:ascii="Courier New" w:hAnsi="Courier New" w:cs="Courier New" w:hint="default"/>
      </w:rPr>
    </w:lvl>
    <w:lvl w:ilvl="8" w:tplc="04060005" w:tentative="1">
      <w:start w:val="1"/>
      <w:numFmt w:val="bullet"/>
      <w:lvlText w:val=""/>
      <w:lvlJc w:val="left"/>
      <w:pPr>
        <w:ind w:left="6509" w:hanging="360"/>
      </w:pPr>
      <w:rPr>
        <w:rFonts w:ascii="Wingdings" w:hAnsi="Wingdings" w:hint="default"/>
      </w:rPr>
    </w:lvl>
  </w:abstractNum>
  <w:abstractNum w:abstractNumId="14" w15:restartNumberingAfterBreak="0">
    <w:nsid w:val="7D851E8A"/>
    <w:multiLevelType w:val="hybridMultilevel"/>
    <w:tmpl w:val="BC6E4FF2"/>
    <w:lvl w:ilvl="0" w:tplc="04060017">
      <w:start w:val="1"/>
      <w:numFmt w:val="lowerLetter"/>
      <w:lvlText w:val="%1)"/>
      <w:lvlJc w:val="left"/>
      <w:pPr>
        <w:ind w:left="749" w:hanging="360"/>
      </w:pPr>
      <w:rPr>
        <w:rFonts w:hint="default"/>
      </w:rPr>
    </w:lvl>
    <w:lvl w:ilvl="1" w:tplc="04060003" w:tentative="1">
      <w:start w:val="1"/>
      <w:numFmt w:val="bullet"/>
      <w:lvlText w:val="o"/>
      <w:lvlJc w:val="left"/>
      <w:pPr>
        <w:ind w:left="1469" w:hanging="360"/>
      </w:pPr>
      <w:rPr>
        <w:rFonts w:ascii="Courier New" w:hAnsi="Courier New" w:cs="Courier New" w:hint="default"/>
      </w:rPr>
    </w:lvl>
    <w:lvl w:ilvl="2" w:tplc="04060005" w:tentative="1">
      <w:start w:val="1"/>
      <w:numFmt w:val="bullet"/>
      <w:lvlText w:val=""/>
      <w:lvlJc w:val="left"/>
      <w:pPr>
        <w:ind w:left="2189" w:hanging="360"/>
      </w:pPr>
      <w:rPr>
        <w:rFonts w:ascii="Wingdings" w:hAnsi="Wingdings" w:hint="default"/>
      </w:rPr>
    </w:lvl>
    <w:lvl w:ilvl="3" w:tplc="04060001" w:tentative="1">
      <w:start w:val="1"/>
      <w:numFmt w:val="bullet"/>
      <w:lvlText w:val=""/>
      <w:lvlJc w:val="left"/>
      <w:pPr>
        <w:ind w:left="2909" w:hanging="360"/>
      </w:pPr>
      <w:rPr>
        <w:rFonts w:ascii="Symbol" w:hAnsi="Symbol" w:hint="default"/>
      </w:rPr>
    </w:lvl>
    <w:lvl w:ilvl="4" w:tplc="04060003" w:tentative="1">
      <w:start w:val="1"/>
      <w:numFmt w:val="bullet"/>
      <w:lvlText w:val="o"/>
      <w:lvlJc w:val="left"/>
      <w:pPr>
        <w:ind w:left="3629" w:hanging="360"/>
      </w:pPr>
      <w:rPr>
        <w:rFonts w:ascii="Courier New" w:hAnsi="Courier New" w:cs="Courier New" w:hint="default"/>
      </w:rPr>
    </w:lvl>
    <w:lvl w:ilvl="5" w:tplc="04060005" w:tentative="1">
      <w:start w:val="1"/>
      <w:numFmt w:val="bullet"/>
      <w:lvlText w:val=""/>
      <w:lvlJc w:val="left"/>
      <w:pPr>
        <w:ind w:left="4349" w:hanging="360"/>
      </w:pPr>
      <w:rPr>
        <w:rFonts w:ascii="Wingdings" w:hAnsi="Wingdings" w:hint="default"/>
      </w:rPr>
    </w:lvl>
    <w:lvl w:ilvl="6" w:tplc="04060001" w:tentative="1">
      <w:start w:val="1"/>
      <w:numFmt w:val="bullet"/>
      <w:lvlText w:val=""/>
      <w:lvlJc w:val="left"/>
      <w:pPr>
        <w:ind w:left="5069" w:hanging="360"/>
      </w:pPr>
      <w:rPr>
        <w:rFonts w:ascii="Symbol" w:hAnsi="Symbol" w:hint="default"/>
      </w:rPr>
    </w:lvl>
    <w:lvl w:ilvl="7" w:tplc="04060003" w:tentative="1">
      <w:start w:val="1"/>
      <w:numFmt w:val="bullet"/>
      <w:lvlText w:val="o"/>
      <w:lvlJc w:val="left"/>
      <w:pPr>
        <w:ind w:left="5789" w:hanging="360"/>
      </w:pPr>
      <w:rPr>
        <w:rFonts w:ascii="Courier New" w:hAnsi="Courier New" w:cs="Courier New" w:hint="default"/>
      </w:rPr>
    </w:lvl>
    <w:lvl w:ilvl="8" w:tplc="04060005" w:tentative="1">
      <w:start w:val="1"/>
      <w:numFmt w:val="bullet"/>
      <w:lvlText w:val=""/>
      <w:lvlJc w:val="left"/>
      <w:pPr>
        <w:ind w:left="6509" w:hanging="360"/>
      </w:pPr>
      <w:rPr>
        <w:rFonts w:ascii="Wingdings" w:hAnsi="Wingdings" w:hint="default"/>
      </w:rPr>
    </w:lvl>
  </w:abstractNum>
  <w:num w:numId="1" w16cid:durableId="358624691">
    <w:abstractNumId w:val="0"/>
  </w:num>
  <w:num w:numId="2" w16cid:durableId="1485703512">
    <w:abstractNumId w:val="12"/>
  </w:num>
  <w:num w:numId="3" w16cid:durableId="640842998">
    <w:abstractNumId w:val="8"/>
  </w:num>
  <w:num w:numId="4" w16cid:durableId="676008432">
    <w:abstractNumId w:val="1"/>
  </w:num>
  <w:num w:numId="5" w16cid:durableId="1144664044">
    <w:abstractNumId w:val="4"/>
  </w:num>
  <w:num w:numId="6" w16cid:durableId="1712728860">
    <w:abstractNumId w:val="2"/>
  </w:num>
  <w:num w:numId="7" w16cid:durableId="156069645">
    <w:abstractNumId w:val="6"/>
  </w:num>
  <w:num w:numId="8" w16cid:durableId="573588416">
    <w:abstractNumId w:val="7"/>
  </w:num>
  <w:num w:numId="9" w16cid:durableId="432171247">
    <w:abstractNumId w:val="9"/>
  </w:num>
  <w:num w:numId="10" w16cid:durableId="1577855760">
    <w:abstractNumId w:val="14"/>
  </w:num>
  <w:num w:numId="11" w16cid:durableId="2007857013">
    <w:abstractNumId w:val="13"/>
  </w:num>
  <w:num w:numId="12" w16cid:durableId="949168111">
    <w:abstractNumId w:val="3"/>
  </w:num>
  <w:num w:numId="13" w16cid:durableId="187256215">
    <w:abstractNumId w:val="10"/>
  </w:num>
  <w:num w:numId="14" w16cid:durableId="1181973718">
    <w:abstractNumId w:val="11"/>
  </w:num>
  <w:num w:numId="15" w16cid:durableId="10925064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C4F"/>
    <w:rsid w:val="000227FC"/>
    <w:rsid w:val="000B5339"/>
    <w:rsid w:val="000D764F"/>
    <w:rsid w:val="000E2EF4"/>
    <w:rsid w:val="000E4584"/>
    <w:rsid w:val="00110AE6"/>
    <w:rsid w:val="00127DD0"/>
    <w:rsid w:val="00141BBC"/>
    <w:rsid w:val="0017028C"/>
    <w:rsid w:val="00177F69"/>
    <w:rsid w:val="0018432D"/>
    <w:rsid w:val="001D55B6"/>
    <w:rsid w:val="001F1043"/>
    <w:rsid w:val="00212DB6"/>
    <w:rsid w:val="00217BDD"/>
    <w:rsid w:val="002222D6"/>
    <w:rsid w:val="002833F8"/>
    <w:rsid w:val="00296E19"/>
    <w:rsid w:val="002A7C4F"/>
    <w:rsid w:val="002D1238"/>
    <w:rsid w:val="002D7266"/>
    <w:rsid w:val="003037C5"/>
    <w:rsid w:val="00314125"/>
    <w:rsid w:val="00315BF8"/>
    <w:rsid w:val="00323E67"/>
    <w:rsid w:val="00385A8C"/>
    <w:rsid w:val="003A0B14"/>
    <w:rsid w:val="003C17F9"/>
    <w:rsid w:val="003D0BD4"/>
    <w:rsid w:val="003E2E55"/>
    <w:rsid w:val="00410104"/>
    <w:rsid w:val="0042343C"/>
    <w:rsid w:val="00446CC8"/>
    <w:rsid w:val="00453455"/>
    <w:rsid w:val="004763B3"/>
    <w:rsid w:val="004917A6"/>
    <w:rsid w:val="004C6FC3"/>
    <w:rsid w:val="004E0894"/>
    <w:rsid w:val="004F39D9"/>
    <w:rsid w:val="004F457A"/>
    <w:rsid w:val="0050739D"/>
    <w:rsid w:val="00515CCB"/>
    <w:rsid w:val="005231F5"/>
    <w:rsid w:val="00532D7A"/>
    <w:rsid w:val="00560716"/>
    <w:rsid w:val="005B17FB"/>
    <w:rsid w:val="006071C3"/>
    <w:rsid w:val="00646581"/>
    <w:rsid w:val="00680506"/>
    <w:rsid w:val="006842E8"/>
    <w:rsid w:val="00695B21"/>
    <w:rsid w:val="006C66C6"/>
    <w:rsid w:val="006D4BDE"/>
    <w:rsid w:val="006E682E"/>
    <w:rsid w:val="006E71C4"/>
    <w:rsid w:val="006F7C57"/>
    <w:rsid w:val="00711F4A"/>
    <w:rsid w:val="00713D7C"/>
    <w:rsid w:val="00720CBC"/>
    <w:rsid w:val="00735058"/>
    <w:rsid w:val="0075550E"/>
    <w:rsid w:val="0077271E"/>
    <w:rsid w:val="007802EE"/>
    <w:rsid w:val="00791AF1"/>
    <w:rsid w:val="007B48C6"/>
    <w:rsid w:val="007C41E8"/>
    <w:rsid w:val="007D0639"/>
    <w:rsid w:val="007E08D2"/>
    <w:rsid w:val="00813DA8"/>
    <w:rsid w:val="008141C1"/>
    <w:rsid w:val="0081652E"/>
    <w:rsid w:val="008453C4"/>
    <w:rsid w:val="00891418"/>
    <w:rsid w:val="00894509"/>
    <w:rsid w:val="008A7508"/>
    <w:rsid w:val="00923B10"/>
    <w:rsid w:val="00995746"/>
    <w:rsid w:val="009A48FE"/>
    <w:rsid w:val="009B0F4F"/>
    <w:rsid w:val="009C3210"/>
    <w:rsid w:val="009F4E17"/>
    <w:rsid w:val="00A03215"/>
    <w:rsid w:val="00AB4934"/>
    <w:rsid w:val="00B006F1"/>
    <w:rsid w:val="00B546D6"/>
    <w:rsid w:val="00B76CC3"/>
    <w:rsid w:val="00BB278A"/>
    <w:rsid w:val="00BD5D3D"/>
    <w:rsid w:val="00C0661E"/>
    <w:rsid w:val="00C2703D"/>
    <w:rsid w:val="00C70CDC"/>
    <w:rsid w:val="00C96076"/>
    <w:rsid w:val="00CC6BC4"/>
    <w:rsid w:val="00CD2570"/>
    <w:rsid w:val="00CD776F"/>
    <w:rsid w:val="00CE1612"/>
    <w:rsid w:val="00CF1295"/>
    <w:rsid w:val="00D1407E"/>
    <w:rsid w:val="00D17E69"/>
    <w:rsid w:val="00D24EF7"/>
    <w:rsid w:val="00D349CD"/>
    <w:rsid w:val="00D57055"/>
    <w:rsid w:val="00D9716E"/>
    <w:rsid w:val="00DC01DE"/>
    <w:rsid w:val="00DC774C"/>
    <w:rsid w:val="00DF3E2A"/>
    <w:rsid w:val="00E32071"/>
    <w:rsid w:val="00E6482C"/>
    <w:rsid w:val="00EC5368"/>
    <w:rsid w:val="00ED18D1"/>
    <w:rsid w:val="00F16954"/>
    <w:rsid w:val="00F35C4E"/>
    <w:rsid w:val="00F63B77"/>
    <w:rsid w:val="00F76486"/>
    <w:rsid w:val="00F95924"/>
    <w:rsid w:val="00F95D13"/>
    <w:rsid w:val="00FB5E9D"/>
    <w:rsid w:val="00FC7635"/>
    <w:rsid w:val="00FE6416"/>
    <w:rsid w:val="00FE72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7376183"/>
  <w15:chartTrackingRefBased/>
  <w15:docId w15:val="{45FFD2C3-A34A-4AD8-B221-14DE4505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C4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A7C4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A7C4F"/>
  </w:style>
  <w:style w:type="paragraph" w:styleId="Sidefod">
    <w:name w:val="footer"/>
    <w:basedOn w:val="Normal"/>
    <w:link w:val="SidefodTegn"/>
    <w:uiPriority w:val="99"/>
    <w:unhideWhenUsed/>
    <w:rsid w:val="002A7C4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A7C4F"/>
  </w:style>
  <w:style w:type="table" w:styleId="Tabel-Gitter">
    <w:name w:val="Table Grid"/>
    <w:basedOn w:val="Tabel-Normal"/>
    <w:uiPriority w:val="39"/>
    <w:rsid w:val="002A7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99"/>
    <w:qFormat/>
    <w:rsid w:val="002A7C4F"/>
    <w:pPr>
      <w:ind w:left="720"/>
      <w:contextualSpacing/>
    </w:pPr>
  </w:style>
  <w:style w:type="character" w:styleId="Kommentarhenvisning">
    <w:name w:val="annotation reference"/>
    <w:basedOn w:val="Standardskrifttypeiafsnit"/>
    <w:uiPriority w:val="99"/>
    <w:semiHidden/>
    <w:unhideWhenUsed/>
    <w:rsid w:val="002A7C4F"/>
    <w:rPr>
      <w:sz w:val="16"/>
      <w:szCs w:val="16"/>
    </w:rPr>
  </w:style>
  <w:style w:type="paragraph" w:styleId="Kommentartekst">
    <w:name w:val="annotation text"/>
    <w:basedOn w:val="Normal"/>
    <w:link w:val="KommentartekstTegn"/>
    <w:uiPriority w:val="99"/>
    <w:semiHidden/>
    <w:unhideWhenUsed/>
    <w:rsid w:val="002A7C4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A7C4F"/>
    <w:rPr>
      <w:sz w:val="20"/>
      <w:szCs w:val="20"/>
    </w:rPr>
  </w:style>
  <w:style w:type="paragraph" w:styleId="Markeringsbobletekst">
    <w:name w:val="Balloon Text"/>
    <w:basedOn w:val="Normal"/>
    <w:link w:val="MarkeringsbobletekstTegn"/>
    <w:uiPriority w:val="99"/>
    <w:semiHidden/>
    <w:unhideWhenUsed/>
    <w:rsid w:val="006842E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842E8"/>
    <w:rPr>
      <w:rFonts w:ascii="Segoe UI" w:hAnsi="Segoe UI" w:cs="Segoe UI"/>
      <w:sz w:val="18"/>
      <w:szCs w:val="18"/>
    </w:rPr>
  </w:style>
  <w:style w:type="character" w:styleId="Hyperlink">
    <w:name w:val="Hyperlink"/>
    <w:basedOn w:val="Standardskrifttypeiafsnit"/>
    <w:uiPriority w:val="99"/>
    <w:unhideWhenUsed/>
    <w:rsid w:val="00F35C4E"/>
    <w:rPr>
      <w:color w:val="0563C1"/>
      <w:u w:val="single"/>
    </w:rPr>
  </w:style>
  <w:style w:type="paragraph" w:styleId="Kommentaremne">
    <w:name w:val="annotation subject"/>
    <w:basedOn w:val="Kommentartekst"/>
    <w:next w:val="Kommentartekst"/>
    <w:link w:val="KommentaremneTegn"/>
    <w:uiPriority w:val="99"/>
    <w:semiHidden/>
    <w:unhideWhenUsed/>
    <w:rsid w:val="001D55B6"/>
    <w:rPr>
      <w:b/>
      <w:bCs/>
    </w:rPr>
  </w:style>
  <w:style w:type="character" w:customStyle="1" w:styleId="KommentaremneTegn">
    <w:name w:val="Kommentaremne Tegn"/>
    <w:basedOn w:val="KommentartekstTegn"/>
    <w:link w:val="Kommentaremne"/>
    <w:uiPriority w:val="99"/>
    <w:semiHidden/>
    <w:rsid w:val="001D55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354715">
      <w:bodyDiv w:val="1"/>
      <w:marLeft w:val="0"/>
      <w:marRight w:val="0"/>
      <w:marTop w:val="0"/>
      <w:marBottom w:val="0"/>
      <w:divBdr>
        <w:top w:val="none" w:sz="0" w:space="0" w:color="auto"/>
        <w:left w:val="none" w:sz="0" w:space="0" w:color="auto"/>
        <w:bottom w:val="none" w:sz="0" w:space="0" w:color="auto"/>
        <w:right w:val="none" w:sz="0" w:space="0" w:color="auto"/>
      </w:divBdr>
    </w:div>
    <w:div w:id="1151018369">
      <w:bodyDiv w:val="1"/>
      <w:marLeft w:val="0"/>
      <w:marRight w:val="0"/>
      <w:marTop w:val="0"/>
      <w:marBottom w:val="0"/>
      <w:divBdr>
        <w:top w:val="none" w:sz="0" w:space="0" w:color="auto"/>
        <w:left w:val="none" w:sz="0" w:space="0" w:color="auto"/>
        <w:bottom w:val="none" w:sz="0" w:space="0" w:color="auto"/>
        <w:right w:val="none" w:sz="0" w:space="0" w:color="auto"/>
      </w:divBdr>
    </w:div>
    <w:div w:id="211675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HENT-GODKEND-DU@regionsjaelland.d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78634-D535-4585-A1D0-9889AFCE9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769</Words>
  <Characters>5394</Characters>
  <Application>Microsoft Office Word</Application>
  <DocSecurity>4</DocSecurity>
  <Lines>192</Lines>
  <Paragraphs>73</Paragraphs>
  <ScaleCrop>false</ScaleCrop>
  <HeadingPairs>
    <vt:vector size="2" baseType="variant">
      <vt:variant>
        <vt:lpstr>Titel</vt:lpstr>
      </vt:variant>
      <vt:variant>
        <vt:i4>1</vt:i4>
      </vt:variant>
    </vt:vector>
  </HeadingPairs>
  <TitlesOfParts>
    <vt:vector size="1" baseType="lpstr">
      <vt:lpstr/>
    </vt:vector>
  </TitlesOfParts>
  <Company>Region Sjaelland</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Lund Kragbak</dc:creator>
  <cp:keywords/>
  <dc:description/>
  <cp:lastModifiedBy>Lia Gabriella Giarbini Lund</cp:lastModifiedBy>
  <cp:revision>2</cp:revision>
  <cp:lastPrinted>2019-01-17T11:46:00Z</cp:lastPrinted>
  <dcterms:created xsi:type="dcterms:W3CDTF">2024-08-29T07:37:00Z</dcterms:created>
  <dcterms:modified xsi:type="dcterms:W3CDTF">2024-08-29T07:37:00Z</dcterms:modified>
</cp:coreProperties>
</file>