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F45C"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 xml:space="preserve">Praksisbeskrivelse for Tune Lægeklinik </w:t>
      </w:r>
    </w:p>
    <w:p w14:paraId="75785B6A"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2557E43A"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 xml:space="preserve"> Vi deltager i uddannelsen af yngre læger. Både den kliniske basisuddannelse (KBU), introduktionsstilling , Fase 1, 2 samt fase 3 i Hoveduddannelsen i Almen Medicin.</w:t>
      </w:r>
    </w:p>
    <w:p w14:paraId="37DB3C25"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709F1E52"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 xml:space="preserve">Vi er en lægeklinik, hvor der er os to speciallæger i almen medicin samt to sygeplejersker. </w:t>
      </w:r>
    </w:p>
    <w:p w14:paraId="235B298D"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Vi arbejder tæt sammen , både læger og sygeplejersker med fokus på højt fagligt niveau.</w:t>
      </w:r>
    </w:p>
    <w:p w14:paraId="7B55C024"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 xml:space="preserve">Vi har en uformel tone og bruger hinanden dagligt til sparring og erfaringsudveksling. Derfor er det også muligt for os at opretholde et højt tempo og en let tilgængelighed for patienterne på telefonen og til konsultationerne. </w:t>
      </w:r>
    </w:p>
    <w:p w14:paraId="23B90E94"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Vores mål er at være en lægepraksis med gode værdier. Vi kender vores patienter og deres familier. Vi har patienter som er flere generationer fra samme familie.</w:t>
      </w:r>
    </w:p>
    <w:p w14:paraId="0D711404"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4619A589"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 xml:space="preserve">Vores klinik er nyrenoveret og der er god plads.  </w:t>
      </w:r>
    </w:p>
    <w:p w14:paraId="60F04891"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7D1CCDAC"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Sammen tilbyder vi supervision (fast og ad-hoc), intern undervisning, deltagelse i lægevagtsarbejde, eget kontor og ikke mindst en god julefrokost og andre sociale arrangementer.</w:t>
      </w:r>
    </w:p>
    <w:p w14:paraId="550B2802"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280ABD8E"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Inden du som uddannelseslæge skal starte hos os, vil du modtage et velkomstbrev. Vi vil også meget gerne invitere på besøg og få en kop kaffe/te sammen med os inden du starter, så vi kan lærer hinanden at kende lidt. Under dit besøg vil vi også kunne få nogle praktiske detaljer på plads, såsom arbejdstid, ferieønsker, kursusplanlægning mm. Ring til os i god tid og aftal dette.</w:t>
      </w:r>
    </w:p>
    <w:p w14:paraId="3F16A87C"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634A63DA"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Når du møder den første dag, vil du desuden få udleveret et uddannelsesprogram for dit ophold hos os.</w:t>
      </w:r>
    </w:p>
    <w:p w14:paraId="37E594FC"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7D916BDF"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 xml:space="preserve"> </w:t>
      </w:r>
    </w:p>
    <w:p w14:paraId="4EE45288"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283F0373" w14:textId="41E59F69"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 xml:space="preserve">Patientgrundlag: Der er tilknyttet ca. </w:t>
      </w:r>
      <w:r w:rsidR="00D56316">
        <w:rPr>
          <w:rFonts w:ascii="Calibri" w:hAnsi="Calibri" w:cs="Calibri"/>
          <w:kern w:val="0"/>
          <w:sz w:val="22"/>
          <w:szCs w:val="22"/>
          <w:lang w:val="da"/>
        </w:rPr>
        <w:t>38</w:t>
      </w:r>
      <w:r>
        <w:rPr>
          <w:rFonts w:ascii="Calibri" w:hAnsi="Calibri" w:cs="Calibri"/>
          <w:kern w:val="0"/>
          <w:sz w:val="22"/>
          <w:szCs w:val="22"/>
          <w:lang w:val="da"/>
        </w:rPr>
        <w:t xml:space="preserve">00 gr. 1-patienter til praksis.  Vi har en ret blandet patientpopulation </w:t>
      </w:r>
      <w:r>
        <w:rPr>
          <w:rFonts w:ascii="Calibri" w:hAnsi="Calibri" w:cs="Calibri"/>
          <w:kern w:val="0"/>
          <w:sz w:val="22"/>
          <w:szCs w:val="22"/>
          <w:lang w:val="da"/>
        </w:rPr>
        <w:lastRenderedPageBreak/>
        <w:t xml:space="preserve">med både mange børnefamilier, ældre og kronikere. </w:t>
      </w:r>
    </w:p>
    <w:p w14:paraId="147416AA"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449640F6"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Supervision af uddannelseslægen: Alle uddannelseslæger skal følge et på forhånd fastlagt introduktionsprogram de første arbejdsdage i praksis. Det er tilpasset de enkeltes uddannelsestrin. Både læger og sygeplejerskerne deltager i uddannelsen. De løbende formaliserede evalueringssamtaler skemalægges i forbindelse med introduktionen sammen med den tilknyttede tutorlæge. Der vil i 2. halvdel af opholdet blive foretaget en 360 graders evaluering for introduktionslæger. Der er som udgangspunkt skemalagt supervision mandag til torsdag, samt ved behov fredag, af varighed 30 min per uddannelseslæge, typisk skemalagt lige efter frokostpausen. Her gennemgås foregående eftermiddags og dagens patienter, specifikke emner kan tages op eller kommende patienter kan diskuteres. Direkte supervision kan foregå enten ved at konsultationen optages på video eller ved, at tutorlægen er med i konsultationen som ”fluen på væggen”. Vi tilstræber at have ”åbne døre” og derved mulighed for ad hoc supervision ved alle læger i huset, når det er påkrævet. Uddannelseslægen opfordres til, direkte at henvende sig til den tilknyttede tutorlæge uden at skulle afvente, at denne er færdig med sin konsultation (enkelte undtagelser ved f.eks. gynækologisk undersøgelse mv). I sådanne tilfælde opfordres til, at præsentere sagen kort for derefter at have gjort sig overvejelser om evt. udredning og løsningsforslag. Derved opnås størst læring. Alle uddannelseslæger har, uanset uddannelsestrin, en målbeskrivelse. Det forventes at uddannelseslægen er bekendt med hvilke mål, der skal opnås og holder øje med om han/ hun ser de rette patienter, så målene kan blive indfriet. Dog tilstræber tutorlægen og personale ligeledes at være behjælpelig med at finde de rette patienter til uddannelseslægen. Der evalueres løbende vedr. dette med tutorlæge. Det forventes, at uddannelseslægerne deltager i undervisning på lige fod med de øvrige læger, det kan være til personalemøder eller til lægemøder.</w:t>
      </w:r>
    </w:p>
    <w:p w14:paraId="534708F7"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672FBF46"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Det kan arrangeres, at uddannelseslægen besøger praktiserende speciallæge efter nærmere aftale.</w:t>
      </w:r>
    </w:p>
    <w:p w14:paraId="2DC9CE93"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3206B7B1"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 xml:space="preserve"> Dagsprogrammet:</w:t>
      </w:r>
    </w:p>
    <w:p w14:paraId="46C1D66B"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154BADE7"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 xml:space="preserve">Kl. 8.00 – 9.00: Telefontid for </w:t>
      </w:r>
      <w:r>
        <w:rPr>
          <w:rFonts w:ascii="Calibri" w:hAnsi="Calibri" w:cs="Calibri"/>
          <w:kern w:val="0"/>
          <w:sz w:val="22"/>
          <w:szCs w:val="22"/>
        </w:rPr>
        <w:t>den ene læge. Resten af klinikken har konsultationer</w:t>
      </w:r>
      <w:r>
        <w:rPr>
          <w:rFonts w:ascii="Calibri" w:hAnsi="Calibri" w:cs="Calibri"/>
          <w:kern w:val="0"/>
          <w:sz w:val="22"/>
          <w:szCs w:val="22"/>
          <w:lang w:val="da"/>
        </w:rPr>
        <w:t xml:space="preserve">. </w:t>
      </w:r>
    </w:p>
    <w:p w14:paraId="135B2108"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2A0EE688"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Kl. 8.00/9.00 -11.00: Planlagte konsultationer</w:t>
      </w:r>
    </w:p>
    <w:p w14:paraId="18AEB2D8"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010FCE3B"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Kl. 11.00 – 12.00: Akuttider</w:t>
      </w:r>
    </w:p>
    <w:p w14:paraId="56676508"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579BB534"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Kl. 12.00-12.30: Opsamling, blodprøvesvar, epikriser, ringe tilbage mm</w:t>
      </w:r>
    </w:p>
    <w:p w14:paraId="0B837445"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4D102F84"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Kl. 12.30 -13.00: Fælles frokost</w:t>
      </w:r>
    </w:p>
    <w:p w14:paraId="00FBBA7E"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542E1797"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Kl. 13.00 – 13.30 Supervision</w:t>
      </w:r>
    </w:p>
    <w:p w14:paraId="074BCEF5"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024F3671"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13.30- 15.</w:t>
      </w:r>
      <w:r>
        <w:rPr>
          <w:rFonts w:ascii="Calibri" w:hAnsi="Calibri" w:cs="Calibri"/>
          <w:kern w:val="0"/>
          <w:sz w:val="22"/>
          <w:szCs w:val="22"/>
        </w:rPr>
        <w:t>30</w:t>
      </w:r>
      <w:r>
        <w:rPr>
          <w:rFonts w:ascii="Calibri" w:hAnsi="Calibri" w:cs="Calibri"/>
          <w:kern w:val="0"/>
          <w:sz w:val="22"/>
          <w:szCs w:val="22"/>
          <w:lang w:val="da"/>
        </w:rPr>
        <w:t>: Planlagte konsultationer</w:t>
      </w:r>
    </w:p>
    <w:p w14:paraId="33E851B0"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72928F19"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7B88B1D5" w14:textId="6B89FA45"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Onsdag er der aftenkonsultation til kl 17</w:t>
      </w:r>
    </w:p>
    <w:p w14:paraId="461B2D0B"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1B9BD1CB"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Vi deltager i den fælles vagtring i Greve lægelaug om fredagen kl 12.00-16.00.</w:t>
      </w:r>
    </w:p>
    <w:p w14:paraId="43CC2792"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0A16E92E"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 xml:space="preserve"> </w:t>
      </w:r>
    </w:p>
    <w:p w14:paraId="2BFC34B9" w14:textId="54CBE038"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 xml:space="preserve">EDB-system: Vi anvender </w:t>
      </w:r>
      <w:r w:rsidR="00D56316">
        <w:rPr>
          <w:rFonts w:ascii="Calibri" w:hAnsi="Calibri" w:cs="Calibri"/>
          <w:kern w:val="0"/>
          <w:sz w:val="22"/>
          <w:szCs w:val="22"/>
          <w:lang w:val="da"/>
        </w:rPr>
        <w:t>Novax</w:t>
      </w:r>
    </w:p>
    <w:p w14:paraId="057F5ABA"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01C849EC"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Journalføring: Journalen er hele lægehusets arbejdsredskab og det er derfor vigtigt at journalnotater er korte og præcise således der hurtigt kan skabes overblik. Journalnotater kan med fordel bygges op over 4 punkter:</w:t>
      </w:r>
    </w:p>
    <w:p w14:paraId="7BC8869F"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56E18231"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subjektivt/anamnese (hvilke symptomer fremfører patienten)</w:t>
      </w:r>
    </w:p>
    <w:p w14:paraId="244C6918"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objektivt</w:t>
      </w:r>
    </w:p>
    <w:p w14:paraId="226888A6"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vurdering/ diagnoser</w:t>
      </w:r>
    </w:p>
    <w:p w14:paraId="1F4F145C"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plan (kontrol, hvorledes får patienten svar osv.)</w:t>
      </w:r>
    </w:p>
    <w:p w14:paraId="37CCCEE9"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 xml:space="preserve">En standard konsultation ved tutorlæge på ca. 15 min forventes at kunne behandle 1-3 problemstillinger. </w:t>
      </w:r>
      <w:r>
        <w:rPr>
          <w:rFonts w:ascii="Calibri" w:hAnsi="Calibri" w:cs="Calibri"/>
          <w:kern w:val="0"/>
          <w:sz w:val="22"/>
          <w:szCs w:val="22"/>
          <w:lang w:val="da"/>
        </w:rPr>
        <w:lastRenderedPageBreak/>
        <w:t>Akutte konsultationer er oftest af kortere varighed og forventes kun at omhandle 1 problemstilling. Uddannelseslæger vil have afsat 15-30 min / konsultation, afstemt efter uddannelsestrin, behov og erfaring. Konsultationsprocessen vil løbende blive taget op til supervision ligesom det vil blive gennemgået ved introduktionen.</w:t>
      </w:r>
    </w:p>
    <w:p w14:paraId="472A910B"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470B2903"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Ferie og fravær:  Juleaften, nytårsaften og grundlovsdag er praksis lukket og det er derfor feriedag for uddannelseslægen. Ferieønsker aftales ved ansættelsen. Ved sygdom/barn-syg, kontaktes lægerne om morgenen eller aften før.</w:t>
      </w:r>
    </w:p>
    <w:p w14:paraId="12314603"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0757A67A"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Vi glæder os til at få dig med i vores team!</w:t>
      </w:r>
    </w:p>
    <w:p w14:paraId="489A5170"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p>
    <w:p w14:paraId="63331B97"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 xml:space="preserve"> Venlig hilsen </w:t>
      </w:r>
    </w:p>
    <w:p w14:paraId="3AB64AE5"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Tune Lægeklinik v/ Katrine Bjerggaard Fisker og Christine Ravn Eriksen</w:t>
      </w:r>
    </w:p>
    <w:p w14:paraId="7E640143"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Fjællestien 4</w:t>
      </w:r>
    </w:p>
    <w:p w14:paraId="5D9171E1"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4030 Tune</w:t>
      </w:r>
    </w:p>
    <w:p w14:paraId="2FCABF66" w14:textId="77777777" w:rsidR="00000000" w:rsidRDefault="00000000">
      <w:pPr>
        <w:widowControl w:val="0"/>
        <w:autoSpaceDE w:val="0"/>
        <w:autoSpaceDN w:val="0"/>
        <w:adjustRightInd w:val="0"/>
        <w:spacing w:after="200" w:line="276" w:lineRule="auto"/>
        <w:rPr>
          <w:rFonts w:ascii="Calibri" w:hAnsi="Calibri" w:cs="Calibri"/>
          <w:kern w:val="0"/>
          <w:sz w:val="22"/>
          <w:szCs w:val="22"/>
          <w:lang w:val="da"/>
        </w:rPr>
      </w:pPr>
      <w:r>
        <w:rPr>
          <w:rFonts w:ascii="Calibri" w:hAnsi="Calibri" w:cs="Calibri"/>
          <w:kern w:val="0"/>
          <w:sz w:val="22"/>
          <w:szCs w:val="22"/>
          <w:lang w:val="da"/>
        </w:rPr>
        <w:t>tlf. 8832 1618</w:t>
      </w:r>
    </w:p>
    <w:p w14:paraId="101D6CCC" w14:textId="28BBA7F6" w:rsidR="00000000" w:rsidRDefault="00000000">
      <w:pPr>
        <w:widowControl w:val="0"/>
        <w:autoSpaceDE w:val="0"/>
        <w:autoSpaceDN w:val="0"/>
        <w:adjustRightInd w:val="0"/>
        <w:spacing w:after="200" w:line="276" w:lineRule="auto"/>
        <w:rPr>
          <w:rFonts w:ascii="Calibri" w:hAnsi="Calibri" w:cs="Calibri"/>
          <w:kern w:val="0"/>
          <w:sz w:val="22"/>
          <w:szCs w:val="22"/>
          <w:lang w:val="da"/>
        </w:rPr>
      </w:pPr>
      <w:hyperlink r:id="rId4" w:history="1">
        <w:r>
          <w:rPr>
            <w:rFonts w:ascii="Calibri" w:hAnsi="Calibri" w:cs="Calibri"/>
            <w:kern w:val="0"/>
            <w:sz w:val="22"/>
            <w:szCs w:val="22"/>
            <w:lang w:val="da"/>
          </w:rPr>
          <w:t>www.tune-lægeklinik.dk</w:t>
        </w:r>
      </w:hyperlink>
    </w:p>
    <w:p w14:paraId="53E37F30" w14:textId="77777777" w:rsidR="00C84B59" w:rsidRDefault="00C84B59">
      <w:pPr>
        <w:widowControl w:val="0"/>
        <w:autoSpaceDE w:val="0"/>
        <w:autoSpaceDN w:val="0"/>
        <w:adjustRightInd w:val="0"/>
        <w:spacing w:after="200" w:line="276" w:lineRule="auto"/>
        <w:rPr>
          <w:rFonts w:ascii="Calibri" w:hAnsi="Calibri" w:cs="Calibri"/>
          <w:kern w:val="0"/>
          <w:sz w:val="22"/>
          <w:szCs w:val="22"/>
          <w:lang w:val="da"/>
        </w:rPr>
      </w:pPr>
    </w:p>
    <w:sectPr w:rsidR="00C84B59">
      <w:pgSz w:w="12240" w:h="15840"/>
      <w:pgMar w:top="1701" w:right="1134" w:bottom="1701"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16"/>
    <w:rsid w:val="00626FD1"/>
    <w:rsid w:val="00C84B59"/>
    <w:rsid w:val="00D25554"/>
    <w:rsid w:val="00D563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D98859"/>
  <w14:defaultImageDpi w14:val="0"/>
  <w15:docId w15:val="{9727E74A-FF57-4B5D-AC98-B1EEA962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tuned\Desktop\Gammel%20PC%20skrivebord\CRE\www.tune-l&#230;geklinik.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4779</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Tune Lægeklinik</dc:creator>
  <cp:keywords/>
  <dc:description/>
  <cp:lastModifiedBy>Tune Lægeklinik</cp:lastModifiedBy>
  <cp:revision>2</cp:revision>
  <dcterms:created xsi:type="dcterms:W3CDTF">2025-12-03T12:40:00Z</dcterms:created>
  <dcterms:modified xsi:type="dcterms:W3CDTF">2025-12-03T12:40:00Z</dcterms:modified>
</cp:coreProperties>
</file>