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12F3" w14:textId="28B84376" w:rsidR="00227D66" w:rsidRPr="004E384F" w:rsidRDefault="00227D66" w:rsidP="00227D66">
      <w:pPr>
        <w:rPr>
          <w:b/>
          <w:bCs/>
        </w:rPr>
      </w:pPr>
      <w:r w:rsidRPr="004E384F">
        <w:rPr>
          <w:b/>
          <w:bCs/>
        </w:rPr>
        <w:t>Opfordring til interessetilkendegivelse for Offentlig-Privat Innovation </w:t>
      </w:r>
    </w:p>
    <w:p w14:paraId="734D8AA9" w14:textId="334283E0" w:rsidR="00C13FF0" w:rsidRDefault="00227D66" w:rsidP="00227D66">
      <w:r w:rsidRPr="00227D66">
        <w:t>Sundhedsinnovation Region Sjælland er nu åbe</w:t>
      </w:r>
      <w:r w:rsidR="004E384F">
        <w:t>n</w:t>
      </w:r>
      <w:r w:rsidRPr="00227D66">
        <w:t xml:space="preserve"> for henvendelser fra private virksomheder, som er interesseret i at indgå i et innovationssamarbejde om etablering af en samarbejdsmodel på tværs af offentlige og private aktører, </w:t>
      </w:r>
      <w:r w:rsidR="00C13FF0">
        <w:t xml:space="preserve">med fokus på </w:t>
      </w:r>
      <w:r w:rsidR="00C430A1">
        <w:t xml:space="preserve">bæredygtig forebyggelse af </w:t>
      </w:r>
      <w:r w:rsidR="00666C56">
        <w:t>kroniske og livstilsrelaterede sygdomme.</w:t>
      </w:r>
    </w:p>
    <w:p w14:paraId="13C6DDE0" w14:textId="71384FEC" w:rsidR="00227D66" w:rsidRPr="00227D66" w:rsidRDefault="00227D66" w:rsidP="00227D66">
      <w:r w:rsidRPr="00227D66">
        <w:t>Du kan læse overordnet projektbeskrivelse nedenfor.  </w:t>
      </w:r>
    </w:p>
    <w:p w14:paraId="163820A9" w14:textId="0FAF94AB" w:rsidR="00227D66" w:rsidRPr="00227D66" w:rsidRDefault="00227D66" w:rsidP="00227D66">
      <w:r w:rsidRPr="00227D66">
        <w:t>Hvis du som privat virksomhed har interesse i at komme i betragtning til innovationssamarbejdet, skal du indsende en beskrivelse af (maks én normalside, 2.400 anslag), hvilke kompetencer og løsningsmuligheder din virksomhed kan bidrage til samarbejdet med. </w:t>
      </w:r>
    </w:p>
    <w:p w14:paraId="60B5B21C" w14:textId="05FCB4B2" w:rsidR="00227D66" w:rsidRPr="00227D66" w:rsidRDefault="00227D66" w:rsidP="00227D66">
      <w:r w:rsidRPr="00227D66">
        <w:t>I beskrivelsen kan følgende evt. uddybes: </w:t>
      </w:r>
    </w:p>
    <w:p w14:paraId="357ECC31" w14:textId="77777777" w:rsidR="00227D66" w:rsidRPr="00227D66" w:rsidRDefault="00227D66" w:rsidP="00227D66">
      <w:pPr>
        <w:numPr>
          <w:ilvl w:val="0"/>
          <w:numId w:val="9"/>
        </w:numPr>
      </w:pPr>
      <w:r w:rsidRPr="00227D66">
        <w:t>Hvad I som virksomhed kan bidrage med til samarbejdet </w:t>
      </w:r>
    </w:p>
    <w:p w14:paraId="5C6C537C" w14:textId="77777777" w:rsidR="00227D66" w:rsidRPr="00227D66" w:rsidRDefault="00227D66" w:rsidP="00227D66">
      <w:pPr>
        <w:numPr>
          <w:ilvl w:val="0"/>
          <w:numId w:val="5"/>
        </w:numPr>
      </w:pPr>
      <w:r w:rsidRPr="00227D66">
        <w:t>Hvilke ressourcer I vil investere i samarbejdet </w:t>
      </w:r>
    </w:p>
    <w:p w14:paraId="42CB942A" w14:textId="77777777" w:rsidR="00227D66" w:rsidRPr="00227D66" w:rsidRDefault="00227D66" w:rsidP="00227D66">
      <w:pPr>
        <w:numPr>
          <w:ilvl w:val="0"/>
          <w:numId w:val="2"/>
        </w:numPr>
      </w:pPr>
      <w:r w:rsidRPr="00227D66">
        <w:t>Hvilke samarbejdspartnere I eventuelt finder nødvendige at inddrage i samarbejdet </w:t>
      </w:r>
    </w:p>
    <w:p w14:paraId="16FFDA1D" w14:textId="77777777" w:rsidR="00227D66" w:rsidRPr="00227D66" w:rsidRDefault="00227D66" w:rsidP="00227D66">
      <w:pPr>
        <w:numPr>
          <w:ilvl w:val="0"/>
          <w:numId w:val="6"/>
        </w:numPr>
      </w:pPr>
      <w:r w:rsidRPr="00227D66">
        <w:t>Hvordan I internt vil organisere ledelsen af projektet </w:t>
      </w:r>
    </w:p>
    <w:p w14:paraId="137E4C60" w14:textId="0D445740" w:rsidR="00227D66" w:rsidRPr="00227D66" w:rsidRDefault="00227D66" w:rsidP="00227D66">
      <w:pPr>
        <w:numPr>
          <w:ilvl w:val="0"/>
          <w:numId w:val="3"/>
        </w:numPr>
      </w:pPr>
      <w:r w:rsidRPr="00227D66">
        <w:t>Hvil</w:t>
      </w:r>
      <w:r>
        <w:t>k</w:t>
      </w:r>
      <w:r w:rsidRPr="00227D66">
        <w:t>en erfaring I har med tilsvarende udviklingsopgaver og -samarbejder </w:t>
      </w:r>
    </w:p>
    <w:p w14:paraId="6F44A89C" w14:textId="77777777" w:rsidR="00227D66" w:rsidRPr="00227D66" w:rsidRDefault="00227D66" w:rsidP="00227D66">
      <w:r w:rsidRPr="00227D66">
        <w:t>Det forventes således, at interessetilkendegivelserne og dialogmøderne vil afklare, om der er grundlag for at indgå en OPI-aftale, jf. udbudslovens § 22, med nærmere regulering af samarbejdsvilkår, herunder om parternes bidrag, finansiering og fordeling af rettigheder til de udviklede løsninger. </w:t>
      </w:r>
    </w:p>
    <w:p w14:paraId="3DD541C1" w14:textId="0A9F310C" w:rsidR="00227D66" w:rsidRPr="00227D66" w:rsidRDefault="00227D66" w:rsidP="00227D66">
      <w:r w:rsidRPr="00227D66">
        <w:t>Der tages forbehold for at afslutte eller ændre OPI-aftalen afhængigt af projektpartnernes løbende vurdering af muligheden for at gennemføre et succesfuldt samarbejdsprojekt. </w:t>
      </w:r>
    </w:p>
    <w:p w14:paraId="25BEC235" w14:textId="01BDB334" w:rsidR="00227D66" w:rsidRPr="00227D66" w:rsidRDefault="00227D66" w:rsidP="00227D66">
      <w:r w:rsidRPr="00227D66">
        <w:t>Interessetilkendegivelsen bedes fremsendes til:  </w:t>
      </w:r>
    </w:p>
    <w:p w14:paraId="3AA9FEF5" w14:textId="4C36D42A" w:rsidR="00227D66" w:rsidRPr="008E2019" w:rsidRDefault="00227D66" w:rsidP="00227D66">
      <w:r w:rsidRPr="008E2019">
        <w:t xml:space="preserve">Luuk van den Poll Thomsen, </w:t>
      </w:r>
      <w:r w:rsidR="00442FFF">
        <w:t>Chefkonsulent</w:t>
      </w:r>
      <w:r w:rsidRPr="008E2019">
        <w:t>,</w:t>
      </w:r>
      <w:r w:rsidR="00442FFF">
        <w:t xml:space="preserve"> </w:t>
      </w:r>
      <w:r w:rsidR="00D3524A">
        <w:t>Sundhedsinnovation Region Sjælland, e</w:t>
      </w:r>
      <w:r w:rsidRPr="008E2019">
        <w:t xml:space="preserve">-mail: </w:t>
      </w:r>
      <w:r w:rsidR="007B78DE" w:rsidRPr="008E2019">
        <w:t>johth</w:t>
      </w:r>
      <w:r w:rsidR="003A3054" w:rsidRPr="008E2019">
        <w:t>@regionsjaelland.dk</w:t>
      </w:r>
    </w:p>
    <w:p w14:paraId="1FADB510" w14:textId="77777777" w:rsidR="00772C9D" w:rsidRDefault="00772C9D">
      <w:pPr>
        <w:rPr>
          <w:b/>
          <w:bCs/>
        </w:rPr>
      </w:pPr>
      <w:r>
        <w:rPr>
          <w:b/>
          <w:bCs/>
        </w:rPr>
        <w:br w:type="page"/>
      </w:r>
    </w:p>
    <w:p w14:paraId="66D82D4E" w14:textId="59FB7B15" w:rsidR="00227D66" w:rsidRPr="00227D66" w:rsidRDefault="00227D66" w:rsidP="00227D66">
      <w:r w:rsidRPr="00227D66">
        <w:rPr>
          <w:b/>
          <w:bCs/>
        </w:rPr>
        <w:t>Overordnet projektbeskrivelse</w:t>
      </w:r>
      <w:r w:rsidRPr="00227D66">
        <w:rPr>
          <w:u w:val="single"/>
        </w:rPr>
        <w:t>:</w:t>
      </w:r>
      <w:r w:rsidRPr="00227D66">
        <w:t> </w:t>
      </w:r>
    </w:p>
    <w:p w14:paraId="0D7E6674" w14:textId="77777777" w:rsidR="00772C9D" w:rsidRPr="00772C9D" w:rsidRDefault="00772C9D" w:rsidP="00772C9D">
      <w:pPr>
        <w:spacing w:after="0"/>
        <w:rPr>
          <w:b/>
          <w:bCs/>
          <w:i/>
          <w:iCs/>
        </w:rPr>
      </w:pPr>
      <w:r w:rsidRPr="00772C9D">
        <w:rPr>
          <w:b/>
          <w:bCs/>
          <w:i/>
          <w:iCs/>
        </w:rPr>
        <w:t>Baggrund</w:t>
      </w:r>
    </w:p>
    <w:p w14:paraId="452D366C" w14:textId="77777777" w:rsidR="00772C9D" w:rsidRPr="00772C9D" w:rsidRDefault="00772C9D" w:rsidP="00772C9D">
      <w:r w:rsidRPr="00772C9D">
        <w:t>Forebyggelse af sygdom og forværring af eksisterende sygdomstilstande er afgørende for at sikre et bæredygtigt sundhedsvæsen. Samtidig er det ofte vanskeligt at dokumentere og synliggøre de økonomiske gevinster ved forebyggende indsatser, særligt når effekterne opstår på tværs af sektorer og over længere tid. Dette kan skabe barrierer for implementering og skalering af løsninger, selv når de sundhedsfaglige gevinster er veldokumenterede.</w:t>
      </w:r>
    </w:p>
    <w:p w14:paraId="417CFC7C" w14:textId="77777777" w:rsidR="00772C9D" w:rsidRPr="00772C9D" w:rsidRDefault="00772C9D" w:rsidP="00772C9D">
      <w:pPr>
        <w:spacing w:after="0"/>
        <w:rPr>
          <w:b/>
          <w:bCs/>
          <w:i/>
          <w:iCs/>
        </w:rPr>
      </w:pPr>
      <w:r w:rsidRPr="00772C9D">
        <w:rPr>
          <w:b/>
          <w:bCs/>
          <w:i/>
          <w:iCs/>
        </w:rPr>
        <w:t>Formål</w:t>
      </w:r>
    </w:p>
    <w:p w14:paraId="7C5FBE8D" w14:textId="3EBAA257" w:rsidR="006F78E8" w:rsidRPr="00914339" w:rsidRDefault="00955B4E" w:rsidP="006F78E8">
      <w:r w:rsidRPr="00955B4E">
        <w:t>Formålet med projektet er at udvikle en</w:t>
      </w:r>
      <w:r w:rsidR="00F52463">
        <w:t xml:space="preserve"> eller flere innovative</w:t>
      </w:r>
      <w:r w:rsidRPr="00955B4E">
        <w:t xml:space="preserve"> </w:t>
      </w:r>
      <w:r w:rsidR="006F78E8">
        <w:t xml:space="preserve">metoder </w:t>
      </w:r>
      <w:r w:rsidRPr="00955B4E">
        <w:t xml:space="preserve">til at identificere, kvantificere og operationalisere værdien af forebyggende sundhedsindsatser. </w:t>
      </w:r>
      <w:r w:rsidR="006F78E8" w:rsidRPr="00914339">
        <w:t>Projektet skal adressere den udfordring, at gevinster ved forebyggelse ofte opstår over længere tid og på tværs af organisatoriske og økonomiske skel, hvilket kan vanskeliggøre investering og implementering.</w:t>
      </w:r>
      <w:r w:rsidR="00AF3322">
        <w:t xml:space="preserve"> </w:t>
      </w:r>
      <w:r w:rsidR="00AF3322" w:rsidRPr="00AF3322">
        <w:t>Det forventede resultat af projektet er en eller flere modeller, værktøjer eller metoder, som kan anvendes af offentlige og private aktører til at vurdere, finansiere og skalere forebyggende sundhedsindsatser på baggrund af dokumenterede effekter og forventet gevinstrealisering</w:t>
      </w:r>
    </w:p>
    <w:p w14:paraId="6DAABDE5" w14:textId="77777777" w:rsidR="00D41A62" w:rsidRPr="00D41A62" w:rsidRDefault="00D41A62" w:rsidP="00D41A62">
      <w:r w:rsidRPr="00D41A62">
        <w:t xml:space="preserve">Disse innovative metoder ønskes udviklet gennem et offentligt-privat innovationssamarbejde. Metoderne skal gøre det muligt at koble investeringer til dokumenterbare effekter og skabe grundlag for nye finansierings- og samarbejdsmodeller, hvor gevinster kan anvendes til at understøtte tilbagebetaling af de investeringer, der har skabt dem. Udviklingen tager udgangspunkt i to konkrete cases: videreudvikling af livsstilsindsatsen </w:t>
      </w:r>
      <w:r w:rsidRPr="00D41A62">
        <w:rPr>
          <w:i/>
          <w:iCs/>
        </w:rPr>
        <w:t>Et Liv i Balance</w:t>
      </w:r>
      <w:r w:rsidRPr="00D41A62">
        <w:t xml:space="preserve"> samt anvendelse af </w:t>
      </w:r>
      <w:r w:rsidRPr="00D41A62">
        <w:rPr>
          <w:i/>
          <w:iCs/>
        </w:rPr>
        <w:t>Remote Patient Monitoring</w:t>
      </w:r>
      <w:r w:rsidRPr="00D41A62">
        <w:t xml:space="preserve"> til borgere med kroniske sygdomme.</w:t>
      </w:r>
    </w:p>
    <w:p w14:paraId="4A43DB26" w14:textId="77777777" w:rsidR="00D41A62" w:rsidRPr="00D41A62" w:rsidRDefault="00D41A62" w:rsidP="00D41A62">
      <w:r w:rsidRPr="00D41A62">
        <w:t>Såfremt arbejdet med de to cases identificerer attraktive investerings- og implementeringsmuligheder, ønskes der mulighed for efterfølgende at udvikle, afprøve og evaluere konkrete forebyggende indsatser inden for de to områder. Formålet er dels at skabe yderligere værdi for borgere og sundhedsvæsen, dels at validere og videreudvikle de udviklede metoder gennem praktisk anvendelse.</w:t>
      </w:r>
    </w:p>
    <w:p w14:paraId="72A52970" w14:textId="77777777" w:rsidR="00D41A62" w:rsidRPr="00914339" w:rsidRDefault="00D41A62" w:rsidP="00914339"/>
    <w:p w14:paraId="39C5E452" w14:textId="77777777" w:rsidR="00914339" w:rsidRPr="00772C9D" w:rsidRDefault="00914339" w:rsidP="00772C9D"/>
    <w:p w14:paraId="74481499" w14:textId="77777777" w:rsidR="006C7EFA" w:rsidRPr="00772C9D" w:rsidRDefault="006C7EFA"/>
    <w:sectPr w:rsidR="006C7EFA" w:rsidRPr="00772C9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E6F"/>
    <w:multiLevelType w:val="multilevel"/>
    <w:tmpl w:val="E7A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F5E5A"/>
    <w:multiLevelType w:val="multilevel"/>
    <w:tmpl w:val="DB8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26D1E"/>
    <w:multiLevelType w:val="multilevel"/>
    <w:tmpl w:val="D7FE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850A6"/>
    <w:multiLevelType w:val="multilevel"/>
    <w:tmpl w:val="7FF8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5B4D48"/>
    <w:multiLevelType w:val="multilevel"/>
    <w:tmpl w:val="F22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44003B"/>
    <w:multiLevelType w:val="multilevel"/>
    <w:tmpl w:val="655C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53F98"/>
    <w:multiLevelType w:val="multilevel"/>
    <w:tmpl w:val="EB6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45305F"/>
    <w:multiLevelType w:val="multilevel"/>
    <w:tmpl w:val="C63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94527C"/>
    <w:multiLevelType w:val="multilevel"/>
    <w:tmpl w:val="5446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8126838">
    <w:abstractNumId w:val="6"/>
  </w:num>
  <w:num w:numId="2" w16cid:durableId="1425877317">
    <w:abstractNumId w:val="2"/>
  </w:num>
  <w:num w:numId="3" w16cid:durableId="1878472242">
    <w:abstractNumId w:val="4"/>
  </w:num>
  <w:num w:numId="4" w16cid:durableId="2003073483">
    <w:abstractNumId w:val="5"/>
  </w:num>
  <w:num w:numId="5" w16cid:durableId="2003775747">
    <w:abstractNumId w:val="7"/>
  </w:num>
  <w:num w:numId="6" w16cid:durableId="44985779">
    <w:abstractNumId w:val="3"/>
  </w:num>
  <w:num w:numId="7" w16cid:durableId="647899677">
    <w:abstractNumId w:val="1"/>
  </w:num>
  <w:num w:numId="8" w16cid:durableId="759832898">
    <w:abstractNumId w:val="0"/>
  </w:num>
  <w:num w:numId="9" w16cid:durableId="765730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66"/>
    <w:rsid w:val="000B1A4C"/>
    <w:rsid w:val="00144B25"/>
    <w:rsid w:val="001C418E"/>
    <w:rsid w:val="001D68FE"/>
    <w:rsid w:val="002101C5"/>
    <w:rsid w:val="00216098"/>
    <w:rsid w:val="00227D66"/>
    <w:rsid w:val="002B561C"/>
    <w:rsid w:val="00383804"/>
    <w:rsid w:val="00392393"/>
    <w:rsid w:val="003A3054"/>
    <w:rsid w:val="003A38C0"/>
    <w:rsid w:val="00442FFF"/>
    <w:rsid w:val="0045750C"/>
    <w:rsid w:val="004955A0"/>
    <w:rsid w:val="004E384F"/>
    <w:rsid w:val="005F00D4"/>
    <w:rsid w:val="006106CB"/>
    <w:rsid w:val="00666C56"/>
    <w:rsid w:val="006B0758"/>
    <w:rsid w:val="006C7B05"/>
    <w:rsid w:val="006C7EFA"/>
    <w:rsid w:val="006F78E8"/>
    <w:rsid w:val="00772C9D"/>
    <w:rsid w:val="007B78DE"/>
    <w:rsid w:val="007D6B76"/>
    <w:rsid w:val="00840FBB"/>
    <w:rsid w:val="008E1C72"/>
    <w:rsid w:val="008E2019"/>
    <w:rsid w:val="008F12C6"/>
    <w:rsid w:val="00914339"/>
    <w:rsid w:val="00955B4E"/>
    <w:rsid w:val="00A218A3"/>
    <w:rsid w:val="00AF3322"/>
    <w:rsid w:val="00B567EF"/>
    <w:rsid w:val="00BA3D22"/>
    <w:rsid w:val="00BC08CA"/>
    <w:rsid w:val="00BF43A3"/>
    <w:rsid w:val="00C13FF0"/>
    <w:rsid w:val="00C430A1"/>
    <w:rsid w:val="00C84AC9"/>
    <w:rsid w:val="00D3524A"/>
    <w:rsid w:val="00D41A62"/>
    <w:rsid w:val="00E02BB9"/>
    <w:rsid w:val="00E11BCB"/>
    <w:rsid w:val="00EE4DB9"/>
    <w:rsid w:val="00F050D0"/>
    <w:rsid w:val="00F52463"/>
    <w:rsid w:val="00F813FF"/>
    <w:rsid w:val="00FA7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1D4BD8"/>
  <w15:chartTrackingRefBased/>
  <w15:docId w15:val="{E1246476-A235-4569-BF53-62CCC08C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D66"/>
    <w:rPr>
      <w:rFonts w:eastAsiaTheme="majorEastAsia" w:cstheme="majorBidi"/>
      <w:color w:val="272727" w:themeColor="text1" w:themeTint="D8"/>
    </w:rPr>
  </w:style>
  <w:style w:type="paragraph" w:styleId="Title">
    <w:name w:val="Title"/>
    <w:basedOn w:val="Normal"/>
    <w:next w:val="Normal"/>
    <w:link w:val="TitleChar"/>
    <w:uiPriority w:val="10"/>
    <w:qFormat/>
    <w:rsid w:val="00227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D66"/>
    <w:pPr>
      <w:spacing w:before="160"/>
      <w:jc w:val="center"/>
    </w:pPr>
    <w:rPr>
      <w:i/>
      <w:iCs/>
      <w:color w:val="404040" w:themeColor="text1" w:themeTint="BF"/>
    </w:rPr>
  </w:style>
  <w:style w:type="character" w:customStyle="1" w:styleId="QuoteChar">
    <w:name w:val="Quote Char"/>
    <w:basedOn w:val="DefaultParagraphFont"/>
    <w:link w:val="Quote"/>
    <w:uiPriority w:val="29"/>
    <w:rsid w:val="00227D66"/>
    <w:rPr>
      <w:i/>
      <w:iCs/>
      <w:color w:val="404040" w:themeColor="text1" w:themeTint="BF"/>
    </w:rPr>
  </w:style>
  <w:style w:type="paragraph" w:styleId="ListParagraph">
    <w:name w:val="List Paragraph"/>
    <w:basedOn w:val="Normal"/>
    <w:uiPriority w:val="34"/>
    <w:qFormat/>
    <w:rsid w:val="00227D66"/>
    <w:pPr>
      <w:ind w:left="720"/>
      <w:contextualSpacing/>
    </w:pPr>
  </w:style>
  <w:style w:type="character" w:styleId="IntenseEmphasis">
    <w:name w:val="Intense Emphasis"/>
    <w:basedOn w:val="DefaultParagraphFont"/>
    <w:uiPriority w:val="21"/>
    <w:qFormat/>
    <w:rsid w:val="00227D66"/>
    <w:rPr>
      <w:i/>
      <w:iCs/>
      <w:color w:val="0F4761" w:themeColor="accent1" w:themeShade="BF"/>
    </w:rPr>
  </w:style>
  <w:style w:type="paragraph" w:styleId="IntenseQuote">
    <w:name w:val="Intense Quote"/>
    <w:basedOn w:val="Normal"/>
    <w:next w:val="Normal"/>
    <w:link w:val="IntenseQuoteChar"/>
    <w:uiPriority w:val="30"/>
    <w:qFormat/>
    <w:rsid w:val="00227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D66"/>
    <w:rPr>
      <w:i/>
      <w:iCs/>
      <w:color w:val="0F4761" w:themeColor="accent1" w:themeShade="BF"/>
    </w:rPr>
  </w:style>
  <w:style w:type="character" w:styleId="IntenseReference">
    <w:name w:val="Intense Reference"/>
    <w:basedOn w:val="DefaultParagraphFont"/>
    <w:uiPriority w:val="32"/>
    <w:qFormat/>
    <w:rsid w:val="00227D66"/>
    <w:rPr>
      <w:b/>
      <w:bCs/>
      <w:smallCaps/>
      <w:color w:val="0F4761" w:themeColor="accent1" w:themeShade="BF"/>
      <w:spacing w:val="5"/>
    </w:rPr>
  </w:style>
  <w:style w:type="character" w:styleId="Hyperlink">
    <w:name w:val="Hyperlink"/>
    <w:basedOn w:val="DefaultParagraphFont"/>
    <w:uiPriority w:val="99"/>
    <w:unhideWhenUsed/>
    <w:rsid w:val="00227D66"/>
    <w:rPr>
      <w:color w:val="467886" w:themeColor="hyperlink"/>
      <w:u w:val="single"/>
    </w:rPr>
  </w:style>
  <w:style w:type="character" w:styleId="UnresolvedMention">
    <w:name w:val="Unresolved Mention"/>
    <w:basedOn w:val="DefaultParagraphFont"/>
    <w:uiPriority w:val="99"/>
    <w:semiHidden/>
    <w:unhideWhenUsed/>
    <w:rsid w:val="00227D66"/>
    <w:rPr>
      <w:color w:val="605E5C"/>
      <w:shd w:val="clear" w:color="auto" w:fill="E1DFDD"/>
    </w:rPr>
  </w:style>
  <w:style w:type="character" w:styleId="CommentReference">
    <w:name w:val="annotation reference"/>
    <w:basedOn w:val="DefaultParagraphFont"/>
    <w:uiPriority w:val="99"/>
    <w:semiHidden/>
    <w:unhideWhenUsed/>
    <w:rsid w:val="006B0758"/>
    <w:rPr>
      <w:sz w:val="16"/>
      <w:szCs w:val="16"/>
    </w:rPr>
  </w:style>
  <w:style w:type="paragraph" w:styleId="CommentText">
    <w:name w:val="annotation text"/>
    <w:basedOn w:val="Normal"/>
    <w:link w:val="CommentTextChar"/>
    <w:uiPriority w:val="99"/>
    <w:unhideWhenUsed/>
    <w:rsid w:val="006B0758"/>
    <w:pPr>
      <w:spacing w:line="240" w:lineRule="auto"/>
    </w:pPr>
    <w:rPr>
      <w:sz w:val="20"/>
      <w:szCs w:val="20"/>
    </w:rPr>
  </w:style>
  <w:style w:type="character" w:customStyle="1" w:styleId="CommentTextChar">
    <w:name w:val="Comment Text Char"/>
    <w:basedOn w:val="DefaultParagraphFont"/>
    <w:link w:val="CommentText"/>
    <w:uiPriority w:val="99"/>
    <w:rsid w:val="006B0758"/>
    <w:rPr>
      <w:sz w:val="20"/>
      <w:szCs w:val="20"/>
    </w:rPr>
  </w:style>
  <w:style w:type="paragraph" w:styleId="CommentSubject">
    <w:name w:val="annotation subject"/>
    <w:basedOn w:val="CommentText"/>
    <w:next w:val="CommentText"/>
    <w:link w:val="CommentSubjectChar"/>
    <w:uiPriority w:val="99"/>
    <w:semiHidden/>
    <w:unhideWhenUsed/>
    <w:rsid w:val="006B0758"/>
    <w:rPr>
      <w:b/>
      <w:bCs/>
    </w:rPr>
  </w:style>
  <w:style w:type="character" w:customStyle="1" w:styleId="CommentSubjectChar">
    <w:name w:val="Comment Subject Char"/>
    <w:basedOn w:val="CommentTextChar"/>
    <w:link w:val="CommentSubject"/>
    <w:uiPriority w:val="99"/>
    <w:semiHidden/>
    <w:rsid w:val="006B07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f7f15-7eed-4298-bb16-9de11943a09e">
      <Terms xmlns="http://schemas.microsoft.com/office/infopath/2007/PartnerControls"/>
    </lcf76f155ced4ddcb4097134ff3c332f>
    <TaxCatchAll xmlns="4380351e-dd17-46f0-bfa0-35bb2e2eef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D3F0E3B3995BD40A12FBA714551E5B9" ma:contentTypeVersion="14" ma:contentTypeDescription="Opret et nyt dokument." ma:contentTypeScope="" ma:versionID="a4e76f5325b8994eedd5fe7da27bed4c">
  <xsd:schema xmlns:xsd="http://www.w3.org/2001/XMLSchema" xmlns:xs="http://www.w3.org/2001/XMLSchema" xmlns:p="http://schemas.microsoft.com/office/2006/metadata/properties" xmlns:ns2="907f7f15-7eed-4298-bb16-9de11943a09e" xmlns:ns3="4380351e-dd17-46f0-bfa0-35bb2e2eef1d" targetNamespace="http://schemas.microsoft.com/office/2006/metadata/properties" ma:root="true" ma:fieldsID="662ccf7a891c1df63fd98fd1c241eb5a" ns2:_="" ns3:_="">
    <xsd:import namespace="907f7f15-7eed-4298-bb16-9de11943a09e"/>
    <xsd:import namespace="4380351e-dd17-46f0-bfa0-35bb2e2ee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7f15-7eed-4298-bb16-9de11943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d5b38e06-5ba0-4e5f-b171-142f167029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0351e-dd17-46f0-bfa0-35bb2e2eef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65b7d-77b5-46f5-af16-5203e318c167}" ma:internalName="TaxCatchAll" ma:showField="CatchAllData" ma:web="4380351e-dd17-46f0-bfa0-35bb2e2e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D9229-9072-4884-9C21-0CCD26D8B9BA}">
  <ds:schemaRefs>
    <ds:schemaRef ds:uri="http://schemas.microsoft.com/office/2006/metadata/properties"/>
    <ds:schemaRef ds:uri="http://schemas.microsoft.com/office/infopath/2007/PartnerControls"/>
    <ds:schemaRef ds:uri="907f7f15-7eed-4298-bb16-9de11943a09e"/>
    <ds:schemaRef ds:uri="4380351e-dd17-46f0-bfa0-35bb2e2eef1d"/>
  </ds:schemaRefs>
</ds:datastoreItem>
</file>

<file path=customXml/itemProps2.xml><?xml version="1.0" encoding="utf-8"?>
<ds:datastoreItem xmlns:ds="http://schemas.openxmlformats.org/officeDocument/2006/customXml" ds:itemID="{297C78D1-6E96-4227-B991-40EE728157D1}">
  <ds:schemaRefs>
    <ds:schemaRef ds:uri="http://schemas.microsoft.com/sharepoint/v3/contenttype/forms"/>
  </ds:schemaRefs>
</ds:datastoreItem>
</file>

<file path=customXml/itemProps3.xml><?xml version="1.0" encoding="utf-8"?>
<ds:datastoreItem xmlns:ds="http://schemas.openxmlformats.org/officeDocument/2006/customXml" ds:itemID="{E2CAFB82-E588-49C6-995E-921EF2507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7f15-7eed-4298-bb16-9de11943a09e"/>
    <ds:schemaRef ds:uri="4380351e-dd17-46f0-bfa0-35bb2e2e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Katrine Enevold Krogh</dc:creator>
  <cp:keywords/>
  <dc:description/>
  <cp:lastModifiedBy>Luuk van den Poll Thomsen</cp:lastModifiedBy>
  <cp:revision>36</cp:revision>
  <dcterms:created xsi:type="dcterms:W3CDTF">2026-06-15T18:03:00Z</dcterms:created>
  <dcterms:modified xsi:type="dcterms:W3CDTF">2026-06-15T13:31:00Z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0x0101005D3F0E3B3995BD40A12FBA714551E5B9</vt:lpwstr>
  </property>
  <property fmtid="{D5CDD505-2E9C-101B-9397-08002B2CF9AE}" pid="3" name="MediaServiceImageTags">
    <vt:lpwstr/>
  </property>
</Properties>
</file>